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40CC6AE6" w14:textId="77777777" w:rsidR="005F32A1" w:rsidRPr="0052155A" w:rsidRDefault="005F32A1" w:rsidP="005F32A1">
      <w:pPr>
        <w:spacing w:after="0" w:line="240" w:lineRule="auto"/>
        <w:jc w:val="right"/>
        <w:rPr>
          <w:rFonts w:ascii="Times New Roman" w:eastAsia="Calibri" w:hAnsi="Times New Roman" w:cs="Times New Roman"/>
          <w:sz w:val="20"/>
          <w:szCs w:val="20"/>
        </w:rPr>
      </w:pPr>
      <w:r w:rsidRPr="0052155A">
        <w:rPr>
          <w:rFonts w:ascii="Times New Roman" w:eastAsia="Calibri" w:hAnsi="Times New Roman" w:cs="Times New Roman"/>
          <w:sz w:val="20"/>
          <w:szCs w:val="20"/>
        </w:rPr>
        <w:t>2 priedas „Pasiūlymo forma“</w:t>
      </w:r>
    </w:p>
    <w:p w14:paraId="7D2DCEE5" w14:textId="77777777"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1B8EAE1F" w14:textId="77777777" w:rsidR="005F32A1" w:rsidRPr="0052155A" w:rsidRDefault="005F32A1" w:rsidP="005F32A1">
      <w:pPr>
        <w:tabs>
          <w:tab w:val="center" w:pos="2520"/>
        </w:tabs>
        <w:spacing w:after="0" w:line="240" w:lineRule="auto"/>
        <w:jc w:val="both"/>
        <w:rPr>
          <w:rFonts w:ascii="Times New Roman" w:eastAsia="Calibri" w:hAnsi="Times New Roman" w:cs="Times New Roman"/>
          <w:sz w:val="18"/>
          <w:szCs w:val="18"/>
          <w:u w:val="single"/>
        </w:rPr>
      </w:pPr>
      <w:r w:rsidRPr="0052155A">
        <w:rPr>
          <w:rFonts w:ascii="Times New Roman" w:hAnsi="Times New Roman" w:cs="Times New Roman"/>
          <w:color w:val="000000"/>
          <w:sz w:val="24"/>
          <w:szCs w:val="24"/>
          <w:u w:val="single"/>
        </w:rPr>
        <w:t>Šiaulių miesto savivaldybės administracijai</w:t>
      </w:r>
    </w:p>
    <w:p w14:paraId="4BBA9362" w14:textId="77777777" w:rsidR="005F32A1" w:rsidRPr="0052155A" w:rsidRDefault="005F32A1" w:rsidP="005F32A1">
      <w:pPr>
        <w:tabs>
          <w:tab w:val="center" w:pos="2520"/>
        </w:tabs>
        <w:spacing w:after="0" w:line="240" w:lineRule="auto"/>
        <w:jc w:val="both"/>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Pr="000E4987" w:rsidRDefault="000E4987" w:rsidP="000E4987">
      <w:pPr>
        <w:spacing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4C98B382" w14:textId="77777777" w:rsidR="000E2D70" w:rsidRPr="000E2D70" w:rsidRDefault="000E2D70" w:rsidP="000E2D70">
      <w:pPr>
        <w:numPr>
          <w:ilvl w:val="0"/>
          <w:numId w:val="1"/>
        </w:numPr>
        <w:tabs>
          <w:tab w:val="clear" w:pos="0"/>
        </w:tabs>
        <w:spacing w:after="120"/>
        <w:jc w:val="center"/>
        <w:rPr>
          <w:rFonts w:ascii="Times New Roman" w:eastAsia="Times New Roman" w:hAnsi="Times New Roman" w:cs="Times New Roman"/>
          <w:b/>
          <w:bCs/>
          <w:sz w:val="24"/>
          <w:szCs w:val="24"/>
          <w:lang w:eastAsia="ar-SA"/>
        </w:rPr>
      </w:pPr>
      <w:r w:rsidRPr="000E2D70">
        <w:rPr>
          <w:rFonts w:ascii="Times New Roman" w:eastAsia="Times New Roman" w:hAnsi="Times New Roman" w:cs="Times New Roman"/>
          <w:b/>
          <w:bCs/>
          <w:sz w:val="24"/>
          <w:szCs w:val="24"/>
          <w:lang w:eastAsia="ar-SA"/>
        </w:rPr>
        <w:t>DĖL PROJEKTŲ EKSPERTIZĖS PASLAUGŲ PIRKIMO</w:t>
      </w:r>
    </w:p>
    <w:p w14:paraId="11316810" w14:textId="77777777" w:rsidR="005F32A1" w:rsidRPr="0052155A" w:rsidRDefault="005F32A1" w:rsidP="005F32A1">
      <w:pPr>
        <w:spacing w:after="120"/>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77777"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076C93" w:rsidRDefault="005F32A1" w:rsidP="005F32A1">
      <w:pPr>
        <w:tabs>
          <w:tab w:val="left" w:pos="360"/>
        </w:tabs>
        <w:spacing w:line="240" w:lineRule="auto"/>
        <w:contextualSpacing/>
        <w:rPr>
          <w:rFonts w:ascii="Times New Roman" w:hAnsi="Times New Roman" w:cs="Times New Roman"/>
          <w:b/>
          <w:bCs/>
          <w:sz w:val="24"/>
          <w:szCs w:val="24"/>
        </w:rPr>
      </w:pPr>
    </w:p>
    <w:tbl>
      <w:tblPr>
        <w:tblW w:w="9923" w:type="dxa"/>
        <w:tblInd w:w="-289" w:type="dxa"/>
        <w:tblLook w:val="04A0" w:firstRow="1" w:lastRow="0" w:firstColumn="1" w:lastColumn="0" w:noHBand="0" w:noVBand="1"/>
      </w:tblPr>
      <w:tblGrid>
        <w:gridCol w:w="6947"/>
        <w:gridCol w:w="2976"/>
      </w:tblGrid>
      <w:tr w:rsidR="005F32A1" w:rsidRPr="0052155A" w14:paraId="119F3223" w14:textId="77777777" w:rsidTr="00076C93">
        <w:trPr>
          <w:trHeight w:val="712"/>
        </w:trPr>
        <w:tc>
          <w:tcPr>
            <w:tcW w:w="6947" w:type="dxa"/>
            <w:tcBorders>
              <w:top w:val="single" w:sz="4" w:space="0" w:color="000000"/>
              <w:left w:val="single" w:sz="4" w:space="0" w:color="000000"/>
              <w:bottom w:val="single" w:sz="4" w:space="0" w:color="000000"/>
              <w:right w:val="single" w:sz="4" w:space="0" w:color="000000"/>
            </w:tcBorders>
            <w:vAlign w:val="center"/>
          </w:tcPr>
          <w:p w14:paraId="600F6DB4" w14:textId="77777777" w:rsidR="005F32A1" w:rsidRPr="0052155A" w:rsidRDefault="005F32A1" w:rsidP="00076C93">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2976"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076C93">
        <w:trPr>
          <w:trHeight w:val="527"/>
        </w:trPr>
        <w:tc>
          <w:tcPr>
            <w:tcW w:w="6947" w:type="dxa"/>
            <w:tcBorders>
              <w:top w:val="single" w:sz="4" w:space="0" w:color="000000"/>
              <w:left w:val="single" w:sz="4" w:space="0" w:color="000000"/>
              <w:bottom w:val="single" w:sz="4" w:space="0" w:color="000000"/>
              <w:right w:val="single" w:sz="4" w:space="0" w:color="000000"/>
            </w:tcBorders>
            <w:vAlign w:val="center"/>
          </w:tcPr>
          <w:p w14:paraId="2353297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2976"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076C93">
        <w:trPr>
          <w:trHeight w:val="481"/>
        </w:trPr>
        <w:tc>
          <w:tcPr>
            <w:tcW w:w="6947" w:type="dxa"/>
            <w:tcBorders>
              <w:top w:val="single" w:sz="4" w:space="0" w:color="000000"/>
              <w:left w:val="single" w:sz="4" w:space="0" w:color="000000"/>
              <w:bottom w:val="single" w:sz="4" w:space="0" w:color="000000"/>
              <w:right w:val="single" w:sz="4" w:space="0" w:color="000000"/>
            </w:tcBorders>
            <w:vAlign w:val="center"/>
          </w:tcPr>
          <w:p w14:paraId="335AF20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2976"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C4768F">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C4768F">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C4768F">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C4768F">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4BBB1EC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 xml:space="preserve">nurodomi visi </w:t>
      </w:r>
      <w:r w:rsidR="00EA4787">
        <w:rPr>
          <w:rFonts w:ascii="Times New Roman" w:eastAsia="Times New Roman" w:hAnsi="Times New Roman" w:cs="Times New Roman"/>
          <w:i/>
          <w:iCs/>
          <w:sz w:val="20"/>
          <w:szCs w:val="20"/>
        </w:rPr>
        <w:t>ūkio subjektai,</w:t>
      </w:r>
      <w:r w:rsidRPr="0052155A">
        <w:rPr>
          <w:rFonts w:ascii="Times New Roman" w:eastAsia="Times New Roman" w:hAnsi="Times New Roman" w:cs="Times New Roman"/>
          <w:i/>
          <w:iCs/>
          <w:sz w:val="20"/>
          <w:szCs w:val="20"/>
        </w:rPr>
        <w:t xml:space="preserve">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4C70A14C"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Pirkimo sutarties dalis pasiūlymo kainoje, kuriai ketinama pasitelkti </w:t>
            </w:r>
            <w:r w:rsidR="00EA4787">
              <w:rPr>
                <w:rFonts w:ascii="Times New Roman" w:hAnsi="Times New Roman" w:cs="Times New Roman"/>
                <w:b/>
                <w:sz w:val="20"/>
                <w:szCs w:val="20"/>
                <w:lang w:eastAsia="en-US"/>
              </w:rPr>
              <w:t>ūkio subjektus</w:t>
            </w:r>
            <w:r w:rsidRPr="0052155A">
              <w:rPr>
                <w:rFonts w:ascii="Times New Roman" w:hAnsi="Times New Roman" w:cs="Times New Roman"/>
                <w:b/>
                <w:sz w:val="20"/>
                <w:szCs w:val="20"/>
                <w:lang w:eastAsia="en-US"/>
              </w:rPr>
              <w:t>*</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7CE1B768"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t>4. KITI ŽINOMI SUBTIEKĖJAI, KURIE BUS PASITELKTI VYKDANT PIRKIMO SUTARTĮ IR KURIŲ PAJĖGUMAIS NESIREMIAMA ĮRODINĖJANT KVALIFIKACIJOS ATITIKTIES</w:t>
      </w:r>
    </w:p>
    <w:p w14:paraId="6CE9A696" w14:textId="479F5365" w:rsidR="005F32A1" w:rsidRPr="0052155A" w:rsidRDefault="005F32A1" w:rsidP="00076C93">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lastRenderedPageBreak/>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4777C6">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4777C6">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4777C6">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Pr="00E0628C" w:rsidRDefault="005F32A1" w:rsidP="00E0628C">
      <w:pPr>
        <w:spacing w:after="0"/>
        <w:jc w:val="center"/>
        <w:rPr>
          <w:rFonts w:ascii="Times New Roman" w:eastAsia="Arial" w:hAnsi="Times New Roman" w:cs="Times New Roman"/>
          <w:b/>
          <w:bCs/>
          <w:kern w:val="2"/>
          <w:lang w:eastAsia="lt-LT"/>
          <w14:ligatures w14:val="standardContextual"/>
        </w:rPr>
      </w:pPr>
    </w:p>
    <w:p w14:paraId="5110D783" w14:textId="6BEBD480" w:rsidR="00045FF5" w:rsidRDefault="00045FF5" w:rsidP="00E0628C">
      <w:pPr>
        <w:spacing w:after="0"/>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6169CA1E" w14:textId="77777777" w:rsidR="00E0628C" w:rsidRPr="00E0628C" w:rsidRDefault="00E0628C" w:rsidP="00E0628C">
      <w:pPr>
        <w:spacing w:after="0"/>
        <w:jc w:val="center"/>
        <w:rPr>
          <w:rFonts w:ascii="Times New Roman" w:eastAsia="Arial" w:hAnsi="Times New Roman" w:cs="Times New Roman"/>
          <w:b/>
          <w:bCs/>
          <w:kern w:val="2"/>
          <w:lang w:eastAsia="lt-LT"/>
          <w14:ligatures w14:val="standardContextual"/>
        </w:rPr>
      </w:pPr>
    </w:p>
    <w:p w14:paraId="0E28A0EC" w14:textId="3CEF776F" w:rsidR="00045FF5" w:rsidRPr="00045FF5" w:rsidRDefault="00045FF5" w:rsidP="00EA4787">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6.1</w:t>
      </w:r>
      <w:r w:rsidR="00EA4787">
        <w:rPr>
          <w:rFonts w:ascii="Times New Roman" w:eastAsia="Calibri" w:hAnsi="Times New Roman" w:cs="Times New Roman"/>
          <w:bCs/>
          <w:iCs/>
          <w:kern w:val="2"/>
          <w:sz w:val="24"/>
          <w:szCs w:val="24"/>
          <w:lang w:eastAsia="lt-LT"/>
        </w:rPr>
        <w:t>.</w:t>
      </w:r>
      <w:r w:rsidRPr="00045FF5">
        <w:rPr>
          <w:kern w:val="2"/>
          <w14:ligatures w14:val="standardContextual"/>
        </w:rPr>
        <w:t xml:space="preserve"> </w:t>
      </w:r>
      <w:r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03831A33" w:rsidR="00045FF5" w:rsidRPr="00045FF5"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6.2.</w:t>
      </w:r>
      <w:r w:rsidRPr="00045FF5">
        <w:rPr>
          <w:rFonts w:ascii="Times New Roman" w:eastAsia="Calibri" w:hAnsi="Times New Roman" w:cs="Times New Roman"/>
          <w:bCs/>
          <w:iCs/>
          <w:kern w:val="2"/>
          <w:sz w:val="24"/>
          <w:szCs w:val="24"/>
          <w:lang w:eastAsia="lt-LT"/>
        </w:rPr>
        <w:tab/>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w:t>
      </w:r>
      <w:r w:rsidR="00265C29">
        <w:rPr>
          <w:rFonts w:ascii="Times New Roman" w:eastAsia="Calibri" w:hAnsi="Times New Roman" w:cs="Times New Roman"/>
          <w:bCs/>
          <w:iCs/>
          <w:kern w:val="2"/>
          <w:sz w:val="24"/>
          <w:szCs w:val="24"/>
          <w:lang w:eastAsia="lt-LT"/>
        </w:rPr>
        <w:t>paslaug</w:t>
      </w:r>
      <w:r w:rsidRPr="00045FF5">
        <w:rPr>
          <w:rFonts w:ascii="Times New Roman" w:eastAsia="Calibri" w:hAnsi="Times New Roman" w:cs="Times New Roman"/>
          <w:bCs/>
          <w:iCs/>
          <w:kern w:val="2"/>
          <w:sz w:val="24"/>
          <w:szCs w:val="24"/>
          <w:lang w:eastAsia="lt-LT"/>
        </w:rPr>
        <w:t>ų atlikimu pagal šias pirkimo sąlygas, ir kitos išlaidos sutarčiai įvykdyti.</w:t>
      </w:r>
    </w:p>
    <w:p w14:paraId="1B55C7F0" w14:textId="77777777" w:rsidR="00045FF5" w:rsidRPr="00045FF5"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6.3.</w:t>
      </w:r>
      <w:r w:rsidRPr="00045FF5">
        <w:rPr>
          <w:rFonts w:ascii="Times New Roman" w:eastAsia="Calibri" w:hAnsi="Times New Roman" w:cs="Times New Roman"/>
          <w:bCs/>
          <w:iCs/>
          <w:kern w:val="2"/>
          <w:sz w:val="24"/>
          <w:szCs w:val="24"/>
          <w:lang w:eastAsia="lt-LT"/>
        </w:rPr>
        <w:tab/>
        <w:t>Jeigu pasiūlyme nurodyta kaina, išreikšta skaitmenimis, neatitinka kainos, nurodytos žodžiais, teisinga laikoma kaina, nurodyta žodžiais.</w:t>
      </w:r>
    </w:p>
    <w:p w14:paraId="17F191E1" w14:textId="60F1093B" w:rsidR="00A65D3D" w:rsidRDefault="00045FF5"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6.4.</w:t>
      </w:r>
      <w:r w:rsidR="00C91C9C">
        <w:rPr>
          <w:rFonts w:ascii="Times New Roman" w:eastAsia="Calibri" w:hAnsi="Times New Roman" w:cs="Times New Roman"/>
          <w:bCs/>
          <w:iCs/>
          <w:kern w:val="2"/>
          <w:sz w:val="24"/>
          <w:szCs w:val="24"/>
          <w:lang w:eastAsia="lt-LT"/>
        </w:rPr>
        <w:t xml:space="preserve"> </w:t>
      </w:r>
      <w:r w:rsidR="00C91C9C" w:rsidRPr="00C91C9C">
        <w:rPr>
          <w:rFonts w:ascii="Times New Roman" w:eastAsia="Calibri" w:hAnsi="Times New Roman" w:cs="Times New Roman"/>
          <w:bCs/>
          <w:iCs/>
          <w:kern w:val="2"/>
          <w:sz w:val="24"/>
          <w:szCs w:val="24"/>
          <w:lang w:eastAsia="lt-LT"/>
        </w:rPr>
        <w:t xml:space="preserve">Visos pasiūlyme nurodytos kainos (ir jų sudėtinės dalys) turi būti nurodomos dviejų skaičių po kablelio tikslumu. </w:t>
      </w:r>
      <w:r w:rsidR="00EA4787" w:rsidRPr="00EA4787">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p>
    <w:p w14:paraId="7BBE5C5A" w14:textId="77777777" w:rsidR="00E0628C" w:rsidRDefault="00E0628C"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p>
    <w:p w14:paraId="3B54D5C8" w14:textId="77777777" w:rsidR="000B4A30" w:rsidRDefault="000B4A30"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p>
    <w:p w14:paraId="778B173C" w14:textId="77777777" w:rsidR="000B4A30" w:rsidRDefault="000B4A30"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p>
    <w:p w14:paraId="6B27A428" w14:textId="77777777" w:rsidR="000B4A30" w:rsidRPr="00BE33D4" w:rsidRDefault="000B4A30"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p>
    <w:p w14:paraId="2E94E02B" w14:textId="4D75E06C" w:rsidR="005F32A1" w:rsidRDefault="00045FF5" w:rsidP="00D57A26">
      <w:pPr>
        <w:spacing w:after="0" w:line="240" w:lineRule="auto"/>
        <w:ind w:firstLine="709"/>
        <w:jc w:val="both"/>
        <w:rPr>
          <w:rFonts w:ascii="Times New Roman" w:hAnsi="Times New Roman" w:cs="Times New Roman"/>
          <w:sz w:val="24"/>
          <w:szCs w:val="24"/>
        </w:rPr>
      </w:pPr>
      <w:r w:rsidRPr="000B4A30">
        <w:rPr>
          <w:rFonts w:ascii="Times New Roman" w:hAnsi="Times New Roman" w:cs="Times New Roman"/>
          <w:b/>
          <w:bCs/>
          <w:sz w:val="24"/>
          <w:szCs w:val="24"/>
        </w:rPr>
        <w:lastRenderedPageBreak/>
        <w:t>6.5.</w:t>
      </w:r>
      <w:r>
        <w:rPr>
          <w:rFonts w:ascii="Times New Roman" w:hAnsi="Times New Roman" w:cs="Times New Roman"/>
          <w:sz w:val="24"/>
          <w:szCs w:val="24"/>
        </w:rPr>
        <w:t xml:space="preserve"> </w:t>
      </w:r>
      <w:r w:rsidR="000B4A30">
        <w:rPr>
          <w:rFonts w:ascii="Times New Roman" w:hAnsi="Times New Roman" w:cs="Times New Roman"/>
          <w:b/>
          <w:iCs/>
          <w:sz w:val="24"/>
          <w:szCs w:val="28"/>
          <w:lang w:eastAsia="lt-LT"/>
        </w:rPr>
        <w:t>Pasiūlymas</w:t>
      </w:r>
      <w:r w:rsidRPr="00B2308B">
        <w:rPr>
          <w:rFonts w:ascii="Times New Roman" w:hAnsi="Times New Roman" w:cs="Times New Roman"/>
          <w:b/>
          <w:iCs/>
          <w:sz w:val="24"/>
          <w:szCs w:val="28"/>
          <w:lang w:eastAsia="lt-LT"/>
        </w:rPr>
        <w: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
        <w:gridCol w:w="3298"/>
        <w:gridCol w:w="1979"/>
        <w:gridCol w:w="2410"/>
        <w:gridCol w:w="2268"/>
      </w:tblGrid>
      <w:tr w:rsidR="00004A89" w:rsidRPr="000B4A30" w14:paraId="4FFB6889" w14:textId="2DF2CCB8" w:rsidTr="00374EF9">
        <w:trPr>
          <w:trHeight w:val="517"/>
          <w:jc w:val="center"/>
        </w:trPr>
        <w:tc>
          <w:tcPr>
            <w:tcW w:w="530" w:type="dxa"/>
            <w:shd w:val="clear" w:color="auto" w:fill="D9E2F3" w:themeFill="accent1" w:themeFillTint="33"/>
            <w:vAlign w:val="center"/>
            <w:hideMark/>
          </w:tcPr>
          <w:p w14:paraId="52583612" w14:textId="77777777" w:rsidR="00004A89" w:rsidRPr="000B4A30" w:rsidRDefault="00004A89" w:rsidP="00966AE9">
            <w:pPr>
              <w:widowControl w:val="0"/>
              <w:suppressAutoHyphens/>
              <w:spacing w:after="0" w:line="240" w:lineRule="auto"/>
              <w:jc w:val="center"/>
              <w:rPr>
                <w:rFonts w:ascii="Times New Roman" w:eastAsia="Times New Roman" w:hAnsi="Times New Roman" w:cs="Times New Roman"/>
                <w:b/>
                <w:sz w:val="20"/>
                <w:szCs w:val="20"/>
              </w:rPr>
            </w:pPr>
            <w:r w:rsidRPr="000B4A30">
              <w:rPr>
                <w:rFonts w:ascii="Times New Roman" w:eastAsia="Times New Roman" w:hAnsi="Times New Roman" w:cs="Times New Roman"/>
                <w:b/>
                <w:sz w:val="20"/>
                <w:szCs w:val="20"/>
              </w:rPr>
              <w:t>Eil. Nr.</w:t>
            </w:r>
          </w:p>
        </w:tc>
        <w:tc>
          <w:tcPr>
            <w:tcW w:w="3298" w:type="dxa"/>
            <w:shd w:val="clear" w:color="auto" w:fill="D9E2F3" w:themeFill="accent1" w:themeFillTint="33"/>
            <w:vAlign w:val="center"/>
            <w:hideMark/>
          </w:tcPr>
          <w:p w14:paraId="4EEBE572" w14:textId="6EBF2963" w:rsidR="00004A89" w:rsidRPr="000B4A30" w:rsidRDefault="00004A89" w:rsidP="00966AE9">
            <w:pPr>
              <w:widowControl w:val="0"/>
              <w:suppressAutoHyphens/>
              <w:spacing w:after="0" w:line="240" w:lineRule="auto"/>
              <w:jc w:val="center"/>
              <w:rPr>
                <w:rFonts w:ascii="Times New Roman" w:eastAsia="Times New Roman" w:hAnsi="Times New Roman" w:cs="Times New Roman"/>
                <w:b/>
                <w:sz w:val="20"/>
                <w:szCs w:val="20"/>
              </w:rPr>
            </w:pPr>
            <w:r w:rsidRPr="000B4A30">
              <w:rPr>
                <w:rFonts w:ascii="Times New Roman" w:eastAsia="Times New Roman" w:hAnsi="Times New Roman" w:cs="Times New Roman"/>
                <w:b/>
                <w:sz w:val="20"/>
                <w:szCs w:val="20"/>
              </w:rPr>
              <w:t>Objekto (-ų) pavadinimas</w:t>
            </w:r>
          </w:p>
          <w:p w14:paraId="4ACE2340" w14:textId="77777777" w:rsidR="00004A89" w:rsidRPr="000B4A30" w:rsidRDefault="00004A89" w:rsidP="00966AE9">
            <w:pPr>
              <w:widowControl w:val="0"/>
              <w:suppressAutoHyphens/>
              <w:spacing w:after="0" w:line="240" w:lineRule="auto"/>
              <w:jc w:val="center"/>
              <w:rPr>
                <w:rFonts w:ascii="Times New Roman" w:eastAsia="Times New Roman" w:hAnsi="Times New Roman" w:cs="Times New Roman"/>
                <w:b/>
                <w:sz w:val="20"/>
                <w:szCs w:val="20"/>
              </w:rPr>
            </w:pPr>
          </w:p>
        </w:tc>
        <w:tc>
          <w:tcPr>
            <w:tcW w:w="1979" w:type="dxa"/>
            <w:shd w:val="clear" w:color="auto" w:fill="D9E2F3" w:themeFill="accent1" w:themeFillTint="33"/>
          </w:tcPr>
          <w:p w14:paraId="3C6D6AB7" w14:textId="70D36CFE" w:rsidR="00004A89" w:rsidRPr="000B4A30" w:rsidRDefault="00004A89" w:rsidP="00966AE9">
            <w:pPr>
              <w:widowControl w:val="0"/>
              <w:suppressAutoHyphens/>
              <w:spacing w:after="0" w:line="240" w:lineRule="auto"/>
              <w:jc w:val="center"/>
              <w:rPr>
                <w:rFonts w:ascii="Times New Roman" w:eastAsia="Times New Roman" w:hAnsi="Times New Roman" w:cs="Times New Roman"/>
                <w:b/>
                <w:sz w:val="20"/>
                <w:szCs w:val="20"/>
              </w:rPr>
            </w:pPr>
            <w:r w:rsidRPr="00004A89">
              <w:rPr>
                <w:rFonts w:ascii="Times New Roman" w:eastAsia="Times New Roman" w:hAnsi="Times New Roman" w:cs="Times New Roman"/>
                <w:b/>
                <w:sz w:val="20"/>
                <w:szCs w:val="20"/>
              </w:rPr>
              <w:t xml:space="preserve">Lyginamoji objekto vertė***, Eur </w:t>
            </w:r>
            <w:r w:rsidR="00B210AB">
              <w:rPr>
                <w:rFonts w:ascii="Times New Roman" w:eastAsia="Times New Roman" w:hAnsi="Times New Roman" w:cs="Times New Roman"/>
                <w:b/>
                <w:sz w:val="20"/>
                <w:szCs w:val="20"/>
              </w:rPr>
              <w:t>(</w:t>
            </w:r>
            <w:r w:rsidRPr="00004A89">
              <w:rPr>
                <w:rFonts w:ascii="Times New Roman" w:eastAsia="Times New Roman" w:hAnsi="Times New Roman" w:cs="Times New Roman"/>
                <w:b/>
                <w:sz w:val="20"/>
                <w:szCs w:val="20"/>
              </w:rPr>
              <w:t>be PVM</w:t>
            </w:r>
            <w:r w:rsidR="00B210AB">
              <w:rPr>
                <w:rFonts w:ascii="Times New Roman" w:eastAsia="Times New Roman" w:hAnsi="Times New Roman" w:cs="Times New Roman"/>
                <w:b/>
                <w:sz w:val="20"/>
                <w:szCs w:val="20"/>
              </w:rPr>
              <w:t>)</w:t>
            </w:r>
          </w:p>
        </w:tc>
        <w:tc>
          <w:tcPr>
            <w:tcW w:w="2410" w:type="dxa"/>
            <w:shd w:val="clear" w:color="auto" w:fill="D9E2F3" w:themeFill="accent1" w:themeFillTint="33"/>
            <w:vAlign w:val="center"/>
            <w:hideMark/>
          </w:tcPr>
          <w:p w14:paraId="19D8F58C" w14:textId="77777777" w:rsidR="00B210AB" w:rsidRDefault="00004A89" w:rsidP="00966AE9">
            <w:pPr>
              <w:widowControl w:val="0"/>
              <w:suppressAutoHyphen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Įkainis, procentine išraiška </w:t>
            </w:r>
          </w:p>
          <w:p w14:paraId="612B2A1C" w14:textId="425D8C37" w:rsidR="00004A89" w:rsidRPr="000B4A30" w:rsidRDefault="00004A89" w:rsidP="00966AE9">
            <w:pPr>
              <w:widowControl w:val="0"/>
              <w:suppressAutoHyphens/>
              <w:spacing w:after="0" w:line="240" w:lineRule="auto"/>
              <w:jc w:val="center"/>
              <w:rPr>
                <w:rFonts w:ascii="Times New Roman" w:eastAsia="Times New Roman" w:hAnsi="Times New Roman" w:cs="Times New Roman"/>
                <w:b/>
                <w:sz w:val="18"/>
                <w:szCs w:val="18"/>
              </w:rPr>
            </w:pPr>
            <w:r>
              <w:rPr>
                <w:rFonts w:ascii="Times New Roman" w:hAnsi="Times New Roman" w:cs="Times New Roman"/>
                <w:b/>
                <w:color w:val="FF0000"/>
                <w:sz w:val="20"/>
                <w:szCs w:val="20"/>
              </w:rPr>
              <w:t>(pildo Tiekėjas)</w:t>
            </w:r>
          </w:p>
        </w:tc>
        <w:tc>
          <w:tcPr>
            <w:tcW w:w="2268" w:type="dxa"/>
            <w:shd w:val="clear" w:color="auto" w:fill="D9E2F3" w:themeFill="accent1" w:themeFillTint="33"/>
            <w:vAlign w:val="center"/>
          </w:tcPr>
          <w:p w14:paraId="392F8A3E" w14:textId="77777777" w:rsidR="00B210AB" w:rsidRDefault="00004A89" w:rsidP="00966AE9">
            <w:pPr>
              <w:widowControl w:val="0"/>
              <w:suppressAutoHyphens/>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Lyginamasis įkainis***, Eur </w:t>
            </w:r>
            <w:r w:rsidR="00B210AB">
              <w:rPr>
                <w:rFonts w:ascii="Times New Roman" w:hAnsi="Times New Roman" w:cs="Times New Roman"/>
                <w:b/>
                <w:sz w:val="20"/>
                <w:szCs w:val="20"/>
              </w:rPr>
              <w:t>(</w:t>
            </w:r>
            <w:r>
              <w:rPr>
                <w:rFonts w:ascii="Times New Roman" w:hAnsi="Times New Roman" w:cs="Times New Roman"/>
                <w:b/>
                <w:sz w:val="20"/>
                <w:szCs w:val="20"/>
              </w:rPr>
              <w:t>be PVM</w:t>
            </w:r>
            <w:r w:rsidR="00B210AB">
              <w:rPr>
                <w:rFonts w:ascii="Times New Roman" w:hAnsi="Times New Roman" w:cs="Times New Roman"/>
                <w:b/>
                <w:sz w:val="20"/>
                <w:szCs w:val="20"/>
              </w:rPr>
              <w:t>)</w:t>
            </w:r>
            <w:r>
              <w:rPr>
                <w:rFonts w:ascii="Times New Roman" w:hAnsi="Times New Roman" w:cs="Times New Roman"/>
                <w:b/>
                <w:sz w:val="20"/>
                <w:szCs w:val="20"/>
              </w:rPr>
              <w:t xml:space="preserve"> </w:t>
            </w:r>
          </w:p>
          <w:p w14:paraId="56A474FA" w14:textId="3350ADFD" w:rsidR="00004A89" w:rsidRPr="00CD1FF5" w:rsidRDefault="00004A89" w:rsidP="00966AE9">
            <w:pPr>
              <w:widowControl w:val="0"/>
              <w:suppressAutoHyphens/>
              <w:spacing w:after="0" w:line="240" w:lineRule="auto"/>
              <w:jc w:val="center"/>
              <w:rPr>
                <w:rFonts w:ascii="Times New Roman" w:eastAsia="Times New Roman" w:hAnsi="Times New Roman" w:cs="Times New Roman"/>
                <w:b/>
                <w:sz w:val="18"/>
                <w:szCs w:val="18"/>
              </w:rPr>
            </w:pPr>
            <w:r>
              <w:rPr>
                <w:rFonts w:ascii="Times New Roman" w:hAnsi="Times New Roman" w:cs="Times New Roman"/>
                <w:b/>
                <w:color w:val="FF0000"/>
                <w:sz w:val="20"/>
                <w:szCs w:val="20"/>
              </w:rPr>
              <w:t>(pildo Tiekėjas)</w:t>
            </w:r>
          </w:p>
        </w:tc>
      </w:tr>
      <w:tr w:rsidR="00004A89" w:rsidRPr="000B4A30" w14:paraId="4A7970BB" w14:textId="77777777" w:rsidTr="00374EF9">
        <w:trPr>
          <w:trHeight w:val="66"/>
          <w:jc w:val="center"/>
        </w:trPr>
        <w:tc>
          <w:tcPr>
            <w:tcW w:w="530" w:type="dxa"/>
            <w:shd w:val="clear" w:color="auto" w:fill="F2F2F2" w:themeFill="background1" w:themeFillShade="F2"/>
            <w:vAlign w:val="center"/>
          </w:tcPr>
          <w:p w14:paraId="74CF1DE9" w14:textId="0444BF5F" w:rsidR="00004A89" w:rsidRPr="004C665D" w:rsidRDefault="00004A89" w:rsidP="00966AE9">
            <w:pPr>
              <w:widowControl w:val="0"/>
              <w:suppressAutoHyphens/>
              <w:spacing w:after="0" w:line="240" w:lineRule="auto"/>
              <w:jc w:val="center"/>
              <w:rPr>
                <w:rFonts w:ascii="Times New Roman" w:eastAsia="Times New Roman" w:hAnsi="Times New Roman" w:cs="Times New Roman"/>
                <w:bCs/>
                <w:i/>
                <w:iCs/>
                <w:sz w:val="20"/>
                <w:szCs w:val="20"/>
              </w:rPr>
            </w:pPr>
            <w:r w:rsidRPr="004C665D">
              <w:rPr>
                <w:rFonts w:ascii="Times New Roman" w:eastAsia="Times New Roman" w:hAnsi="Times New Roman" w:cs="Times New Roman"/>
                <w:bCs/>
                <w:i/>
                <w:iCs/>
                <w:sz w:val="20"/>
                <w:szCs w:val="20"/>
              </w:rPr>
              <w:t>1</w:t>
            </w:r>
          </w:p>
        </w:tc>
        <w:tc>
          <w:tcPr>
            <w:tcW w:w="3298" w:type="dxa"/>
            <w:shd w:val="clear" w:color="auto" w:fill="F2F2F2" w:themeFill="background1" w:themeFillShade="F2"/>
            <w:vAlign w:val="center"/>
          </w:tcPr>
          <w:p w14:paraId="48BB73D9" w14:textId="10279D70" w:rsidR="00004A89" w:rsidRPr="004C665D" w:rsidRDefault="00004A89" w:rsidP="00966AE9">
            <w:pPr>
              <w:widowControl w:val="0"/>
              <w:suppressAutoHyphens/>
              <w:spacing w:after="0" w:line="240" w:lineRule="auto"/>
              <w:jc w:val="center"/>
              <w:rPr>
                <w:rFonts w:ascii="Times New Roman" w:eastAsia="Times New Roman" w:hAnsi="Times New Roman" w:cs="Times New Roman"/>
                <w:bCs/>
                <w:i/>
                <w:iCs/>
                <w:sz w:val="20"/>
                <w:szCs w:val="20"/>
              </w:rPr>
            </w:pPr>
            <w:r w:rsidRPr="004C665D">
              <w:rPr>
                <w:rFonts w:ascii="Times New Roman" w:eastAsia="Times New Roman" w:hAnsi="Times New Roman" w:cs="Times New Roman"/>
                <w:bCs/>
                <w:i/>
                <w:iCs/>
                <w:sz w:val="20"/>
                <w:szCs w:val="20"/>
              </w:rPr>
              <w:t>2</w:t>
            </w:r>
          </w:p>
        </w:tc>
        <w:tc>
          <w:tcPr>
            <w:tcW w:w="1979" w:type="dxa"/>
            <w:shd w:val="clear" w:color="auto" w:fill="F2F2F2" w:themeFill="background1" w:themeFillShade="F2"/>
          </w:tcPr>
          <w:p w14:paraId="41B34A30" w14:textId="25FC975D" w:rsidR="00004A89" w:rsidRPr="004C665D" w:rsidRDefault="00004A89" w:rsidP="00966AE9">
            <w:pPr>
              <w:widowControl w:val="0"/>
              <w:suppressAutoHyphens/>
              <w:spacing w:after="0" w:line="240" w:lineRule="auto"/>
              <w:jc w:val="center"/>
              <w:rPr>
                <w:rFonts w:ascii="Times New Roman" w:eastAsia="Times New Roman" w:hAnsi="Times New Roman" w:cs="Times New Roman"/>
                <w:bCs/>
                <w:i/>
                <w:iCs/>
                <w:sz w:val="20"/>
                <w:szCs w:val="20"/>
              </w:rPr>
            </w:pPr>
            <w:r w:rsidRPr="004C665D">
              <w:rPr>
                <w:rFonts w:ascii="Times New Roman" w:eastAsia="Times New Roman" w:hAnsi="Times New Roman" w:cs="Times New Roman"/>
                <w:bCs/>
                <w:i/>
                <w:iCs/>
                <w:sz w:val="20"/>
                <w:szCs w:val="20"/>
              </w:rPr>
              <w:t>3</w:t>
            </w:r>
          </w:p>
        </w:tc>
        <w:tc>
          <w:tcPr>
            <w:tcW w:w="2410" w:type="dxa"/>
            <w:shd w:val="clear" w:color="auto" w:fill="F2F2F2" w:themeFill="background1" w:themeFillShade="F2"/>
            <w:vAlign w:val="center"/>
          </w:tcPr>
          <w:p w14:paraId="5A581D94" w14:textId="6002DF2A" w:rsidR="00004A89" w:rsidRPr="004C665D" w:rsidRDefault="00004A89" w:rsidP="00966AE9">
            <w:pPr>
              <w:widowControl w:val="0"/>
              <w:suppressAutoHyphens/>
              <w:spacing w:after="0" w:line="240" w:lineRule="auto"/>
              <w:jc w:val="center"/>
              <w:rPr>
                <w:rFonts w:ascii="Times New Roman" w:eastAsia="Times New Roman" w:hAnsi="Times New Roman" w:cs="Times New Roman"/>
                <w:bCs/>
                <w:i/>
                <w:iCs/>
                <w:sz w:val="20"/>
                <w:szCs w:val="20"/>
              </w:rPr>
            </w:pPr>
            <w:r w:rsidRPr="004C665D">
              <w:rPr>
                <w:rFonts w:ascii="Times New Roman" w:eastAsia="Times New Roman" w:hAnsi="Times New Roman" w:cs="Times New Roman"/>
                <w:bCs/>
                <w:i/>
                <w:iCs/>
                <w:sz w:val="20"/>
                <w:szCs w:val="20"/>
              </w:rPr>
              <w:t>4</w:t>
            </w:r>
          </w:p>
        </w:tc>
        <w:tc>
          <w:tcPr>
            <w:tcW w:w="2268" w:type="dxa"/>
            <w:shd w:val="clear" w:color="auto" w:fill="F2F2F2" w:themeFill="background1" w:themeFillShade="F2"/>
            <w:vAlign w:val="center"/>
          </w:tcPr>
          <w:p w14:paraId="01739721" w14:textId="36C3C023" w:rsidR="00004A89" w:rsidRPr="004C665D" w:rsidRDefault="00004A89" w:rsidP="00966AE9">
            <w:pPr>
              <w:widowControl w:val="0"/>
              <w:suppressAutoHyphens/>
              <w:spacing w:after="0" w:line="240" w:lineRule="auto"/>
              <w:jc w:val="center"/>
              <w:rPr>
                <w:rFonts w:ascii="Times New Roman" w:eastAsia="Times New Roman" w:hAnsi="Times New Roman" w:cs="Times New Roman"/>
                <w:bCs/>
                <w:i/>
                <w:iCs/>
                <w:sz w:val="18"/>
                <w:szCs w:val="18"/>
                <w:lang w:val="en-US"/>
              </w:rPr>
            </w:pPr>
            <w:r w:rsidRPr="004C665D">
              <w:rPr>
                <w:rFonts w:ascii="Times New Roman" w:eastAsia="Times New Roman" w:hAnsi="Times New Roman" w:cs="Times New Roman"/>
                <w:bCs/>
                <w:i/>
                <w:iCs/>
                <w:sz w:val="20"/>
                <w:szCs w:val="20"/>
              </w:rPr>
              <w:t>5</w:t>
            </w:r>
            <w:r w:rsidRPr="002C001E">
              <w:rPr>
                <w:rFonts w:ascii="Times New Roman" w:eastAsia="Times New Roman" w:hAnsi="Times New Roman" w:cs="Times New Roman"/>
                <w:bCs/>
                <w:i/>
                <w:iCs/>
                <w:sz w:val="20"/>
                <w:szCs w:val="20"/>
                <w:lang w:val="en-US"/>
              </w:rPr>
              <w:t>=</w:t>
            </w:r>
            <w:r w:rsidR="00844777" w:rsidRPr="002C001E">
              <w:rPr>
                <w:rFonts w:ascii="Times New Roman" w:eastAsia="Times New Roman" w:hAnsi="Times New Roman" w:cs="Times New Roman"/>
                <w:bCs/>
                <w:i/>
                <w:iCs/>
                <w:sz w:val="20"/>
                <w:szCs w:val="20"/>
                <w:lang w:val="en-US"/>
              </w:rPr>
              <w:t>(</w:t>
            </w:r>
            <w:r w:rsidRPr="002C001E">
              <w:rPr>
                <w:rFonts w:ascii="Times New Roman" w:eastAsia="Times New Roman" w:hAnsi="Times New Roman" w:cs="Times New Roman"/>
                <w:bCs/>
                <w:i/>
                <w:iCs/>
                <w:sz w:val="20"/>
                <w:szCs w:val="20"/>
                <w:lang w:val="en-US"/>
              </w:rPr>
              <w:t>3x4</w:t>
            </w:r>
            <w:r w:rsidR="00844777" w:rsidRPr="002C001E">
              <w:rPr>
                <w:rFonts w:ascii="Times New Roman" w:eastAsia="Times New Roman" w:hAnsi="Times New Roman" w:cs="Times New Roman"/>
                <w:bCs/>
                <w:i/>
                <w:iCs/>
                <w:sz w:val="20"/>
                <w:szCs w:val="20"/>
                <w:lang w:val="en-US"/>
              </w:rPr>
              <w:t>)/100%</w:t>
            </w:r>
          </w:p>
        </w:tc>
      </w:tr>
      <w:tr w:rsidR="00004A89" w:rsidRPr="000B4A30" w14:paraId="3D2EE4B8" w14:textId="7E287541" w:rsidTr="00374EF9">
        <w:trPr>
          <w:trHeight w:val="474"/>
          <w:jc w:val="center"/>
        </w:trPr>
        <w:tc>
          <w:tcPr>
            <w:tcW w:w="530" w:type="dxa"/>
            <w:vAlign w:val="center"/>
            <w:hideMark/>
          </w:tcPr>
          <w:p w14:paraId="7AE62CFA" w14:textId="77777777" w:rsidR="00004A89" w:rsidRPr="000B4A30" w:rsidRDefault="00004A89" w:rsidP="00966AE9">
            <w:pPr>
              <w:widowControl w:val="0"/>
              <w:suppressAutoHyphens/>
              <w:spacing w:after="0" w:line="240" w:lineRule="auto"/>
              <w:jc w:val="center"/>
              <w:rPr>
                <w:rFonts w:ascii="Times New Roman" w:eastAsia="Times New Roman" w:hAnsi="Times New Roman" w:cs="Times New Roman"/>
                <w:sz w:val="20"/>
                <w:szCs w:val="20"/>
              </w:rPr>
            </w:pPr>
            <w:r w:rsidRPr="000B4A30">
              <w:rPr>
                <w:rFonts w:ascii="Times New Roman" w:eastAsia="Times New Roman" w:hAnsi="Times New Roman" w:cs="Times New Roman"/>
                <w:sz w:val="20"/>
                <w:szCs w:val="20"/>
              </w:rPr>
              <w:t>1.</w:t>
            </w:r>
          </w:p>
        </w:tc>
        <w:tc>
          <w:tcPr>
            <w:tcW w:w="3298" w:type="dxa"/>
            <w:vAlign w:val="center"/>
          </w:tcPr>
          <w:p w14:paraId="6B587186" w14:textId="77777777" w:rsidR="00004A89" w:rsidRPr="000B4A30" w:rsidRDefault="00004A89" w:rsidP="00966AE9">
            <w:pPr>
              <w:widowControl w:val="0"/>
              <w:suppressAutoHyphens/>
              <w:spacing w:after="0" w:line="240" w:lineRule="auto"/>
              <w:jc w:val="both"/>
              <w:rPr>
                <w:rFonts w:ascii="Times New Roman" w:eastAsia="Times New Roman" w:hAnsi="Times New Roman" w:cs="Times New Roman"/>
                <w:color w:val="FF0000"/>
                <w:sz w:val="20"/>
                <w:szCs w:val="20"/>
              </w:rPr>
            </w:pPr>
            <w:r w:rsidRPr="000B4A30">
              <w:rPr>
                <w:rFonts w:ascii="Times New Roman" w:eastAsia="Times New Roman" w:hAnsi="Times New Roman" w:cs="Times New Roman"/>
                <w:sz w:val="20"/>
                <w:szCs w:val="20"/>
              </w:rPr>
              <w:t>Fiksuotas Paslaugų atlikimo įkainis*, kai naujo statomo objekto pradinė statybos darbų sąmatinė vertė yra iki 119 834,71 Eur be PVM</w:t>
            </w:r>
          </w:p>
        </w:tc>
        <w:tc>
          <w:tcPr>
            <w:tcW w:w="1979" w:type="dxa"/>
            <w:vAlign w:val="center"/>
          </w:tcPr>
          <w:p w14:paraId="11F5EAA9" w14:textId="63BD0E1B" w:rsidR="00004A89" w:rsidRPr="000B4A30" w:rsidRDefault="000D3284" w:rsidP="000D3284">
            <w:pPr>
              <w:widowControl w:val="0"/>
              <w:suppressAutoHyphens/>
              <w:spacing w:after="0" w:line="240" w:lineRule="auto"/>
              <w:jc w:val="center"/>
              <w:rPr>
                <w:rFonts w:ascii="Times New Roman" w:eastAsia="Times New Roman" w:hAnsi="Times New Roman" w:cs="Times New Roman"/>
                <w:color w:val="FF0000"/>
                <w:sz w:val="20"/>
                <w:szCs w:val="20"/>
              </w:rPr>
            </w:pPr>
            <w:r w:rsidRPr="000B4A30">
              <w:rPr>
                <w:rFonts w:ascii="Times New Roman" w:eastAsia="Times New Roman" w:hAnsi="Times New Roman" w:cs="Times New Roman"/>
                <w:sz w:val="20"/>
                <w:szCs w:val="20"/>
              </w:rPr>
              <w:t>119 834,71</w:t>
            </w:r>
          </w:p>
        </w:tc>
        <w:tc>
          <w:tcPr>
            <w:tcW w:w="2410" w:type="dxa"/>
            <w:vAlign w:val="center"/>
          </w:tcPr>
          <w:p w14:paraId="3B080183" w14:textId="1631DCF2" w:rsidR="00004A89" w:rsidRPr="000B4A30" w:rsidRDefault="00004A89" w:rsidP="00966AE9">
            <w:pPr>
              <w:widowControl w:val="0"/>
              <w:suppressAutoHyphens/>
              <w:spacing w:after="0" w:line="240" w:lineRule="auto"/>
              <w:jc w:val="both"/>
              <w:rPr>
                <w:rFonts w:ascii="Times New Roman" w:eastAsia="Times New Roman" w:hAnsi="Times New Roman" w:cs="Times New Roman"/>
                <w:color w:val="FF0000"/>
                <w:sz w:val="20"/>
                <w:szCs w:val="20"/>
              </w:rPr>
            </w:pPr>
            <w:r w:rsidRPr="000B4A30">
              <w:rPr>
                <w:rFonts w:ascii="Times New Roman" w:eastAsia="Times New Roman" w:hAnsi="Times New Roman" w:cs="Times New Roman"/>
                <w:color w:val="FF0000"/>
                <w:sz w:val="20"/>
                <w:szCs w:val="20"/>
              </w:rPr>
              <w:t>Įkainio ribos nuo minimalios 0,01% iki maksimalios** 0,63</w:t>
            </w:r>
            <w:r w:rsidRPr="000B4A30">
              <w:rPr>
                <w:rFonts w:ascii="Times New Roman" w:eastAsia="Times New Roman" w:hAnsi="Times New Roman" w:cs="Times New Roman"/>
                <w:color w:val="FF0000"/>
                <w:sz w:val="20"/>
                <w:szCs w:val="20"/>
                <w:lang w:val="en-US"/>
              </w:rPr>
              <w:t>%</w:t>
            </w:r>
          </w:p>
        </w:tc>
        <w:tc>
          <w:tcPr>
            <w:tcW w:w="2268" w:type="dxa"/>
          </w:tcPr>
          <w:p w14:paraId="71274807" w14:textId="77777777" w:rsidR="00004A89" w:rsidRPr="00CD1FF5" w:rsidRDefault="00004A89" w:rsidP="00966AE9">
            <w:pPr>
              <w:widowControl w:val="0"/>
              <w:suppressAutoHyphens/>
              <w:spacing w:after="0" w:line="240" w:lineRule="auto"/>
              <w:jc w:val="both"/>
              <w:rPr>
                <w:rFonts w:ascii="Times New Roman" w:eastAsia="Times New Roman" w:hAnsi="Times New Roman" w:cs="Times New Roman"/>
                <w:color w:val="FF0000"/>
                <w:sz w:val="20"/>
                <w:szCs w:val="20"/>
              </w:rPr>
            </w:pPr>
          </w:p>
        </w:tc>
      </w:tr>
      <w:tr w:rsidR="00004A89" w:rsidRPr="000B4A30" w14:paraId="40713B05" w14:textId="0B0339D8" w:rsidTr="00374EF9">
        <w:trPr>
          <w:trHeight w:val="556"/>
          <w:jc w:val="center"/>
        </w:trPr>
        <w:tc>
          <w:tcPr>
            <w:tcW w:w="530" w:type="dxa"/>
            <w:vAlign w:val="center"/>
          </w:tcPr>
          <w:p w14:paraId="4B09306C" w14:textId="77777777" w:rsidR="00004A89" w:rsidRPr="000B4A30" w:rsidRDefault="00004A89" w:rsidP="00966AE9">
            <w:pPr>
              <w:widowControl w:val="0"/>
              <w:suppressAutoHyphens/>
              <w:spacing w:after="0" w:line="240" w:lineRule="auto"/>
              <w:jc w:val="center"/>
              <w:rPr>
                <w:rFonts w:ascii="Times New Roman" w:eastAsia="Times New Roman" w:hAnsi="Times New Roman" w:cs="Times New Roman"/>
                <w:sz w:val="20"/>
                <w:szCs w:val="20"/>
              </w:rPr>
            </w:pPr>
            <w:r w:rsidRPr="000B4A30">
              <w:rPr>
                <w:rFonts w:ascii="Times New Roman" w:eastAsia="Times New Roman" w:hAnsi="Times New Roman" w:cs="Times New Roman"/>
                <w:sz w:val="20"/>
                <w:szCs w:val="20"/>
              </w:rPr>
              <w:t>2.</w:t>
            </w:r>
          </w:p>
        </w:tc>
        <w:tc>
          <w:tcPr>
            <w:tcW w:w="3298" w:type="dxa"/>
            <w:vAlign w:val="center"/>
          </w:tcPr>
          <w:p w14:paraId="3A93874F" w14:textId="77777777" w:rsidR="00004A89" w:rsidRPr="000B4A30" w:rsidRDefault="00004A89" w:rsidP="00966AE9">
            <w:pPr>
              <w:widowControl w:val="0"/>
              <w:suppressAutoHyphens/>
              <w:spacing w:after="0" w:line="240" w:lineRule="auto"/>
              <w:jc w:val="both"/>
              <w:rPr>
                <w:rFonts w:ascii="Times New Roman" w:eastAsia="Times New Roman" w:hAnsi="Times New Roman" w:cs="Times New Roman"/>
                <w:sz w:val="20"/>
                <w:szCs w:val="20"/>
              </w:rPr>
            </w:pPr>
            <w:r w:rsidRPr="000B4A30">
              <w:rPr>
                <w:rFonts w:ascii="Times New Roman" w:eastAsia="Times New Roman" w:hAnsi="Times New Roman" w:cs="Times New Roman"/>
                <w:sz w:val="20"/>
                <w:szCs w:val="20"/>
              </w:rPr>
              <w:t>Fiksuotas Paslaugų atlikimo įkainis*, kai naujo statomo objekto pradinė statybos darbų sąmatinė vertė yra nuo 119 834,72 iki 1 198 347,11 Eur be PVM</w:t>
            </w:r>
          </w:p>
        </w:tc>
        <w:tc>
          <w:tcPr>
            <w:tcW w:w="1979" w:type="dxa"/>
            <w:vAlign w:val="center"/>
          </w:tcPr>
          <w:p w14:paraId="5D0F09C8" w14:textId="288D6816" w:rsidR="00004A89" w:rsidRPr="000B4A30" w:rsidRDefault="000D3284" w:rsidP="000D3284">
            <w:pPr>
              <w:widowControl w:val="0"/>
              <w:suppressAutoHyphens/>
              <w:spacing w:after="0" w:line="240" w:lineRule="auto"/>
              <w:jc w:val="center"/>
              <w:rPr>
                <w:rFonts w:ascii="Times New Roman" w:eastAsia="Times New Roman" w:hAnsi="Times New Roman" w:cs="Times New Roman"/>
                <w:color w:val="FF0000"/>
                <w:sz w:val="20"/>
                <w:szCs w:val="20"/>
              </w:rPr>
            </w:pPr>
            <w:r w:rsidRPr="000B4A30">
              <w:rPr>
                <w:rFonts w:ascii="Times New Roman" w:eastAsia="Times New Roman" w:hAnsi="Times New Roman" w:cs="Times New Roman"/>
                <w:sz w:val="20"/>
                <w:szCs w:val="20"/>
              </w:rPr>
              <w:t>1 198 347,11</w:t>
            </w:r>
          </w:p>
        </w:tc>
        <w:tc>
          <w:tcPr>
            <w:tcW w:w="2410" w:type="dxa"/>
            <w:vAlign w:val="center"/>
          </w:tcPr>
          <w:p w14:paraId="48BAC701" w14:textId="22381875" w:rsidR="00004A89" w:rsidRPr="000B4A30" w:rsidRDefault="00004A89" w:rsidP="00966AE9">
            <w:pPr>
              <w:widowControl w:val="0"/>
              <w:suppressAutoHyphens/>
              <w:spacing w:after="0" w:line="240" w:lineRule="auto"/>
              <w:jc w:val="both"/>
              <w:rPr>
                <w:rFonts w:ascii="Times New Roman" w:eastAsia="Times New Roman" w:hAnsi="Times New Roman" w:cs="Times New Roman"/>
                <w:color w:val="FF0000"/>
                <w:sz w:val="20"/>
                <w:szCs w:val="20"/>
                <w:lang w:val="en-US"/>
              </w:rPr>
            </w:pPr>
            <w:r w:rsidRPr="000B4A30">
              <w:rPr>
                <w:rFonts w:ascii="Times New Roman" w:eastAsia="Times New Roman" w:hAnsi="Times New Roman" w:cs="Times New Roman"/>
                <w:color w:val="FF0000"/>
                <w:sz w:val="20"/>
                <w:szCs w:val="20"/>
              </w:rPr>
              <w:t>Įkainio ribos nuo minimalios 0,01% iki maksimalios** 0,49</w:t>
            </w:r>
            <w:r w:rsidRPr="000B4A30">
              <w:rPr>
                <w:rFonts w:ascii="Times New Roman" w:eastAsia="Times New Roman" w:hAnsi="Times New Roman" w:cs="Times New Roman"/>
                <w:color w:val="FF0000"/>
                <w:sz w:val="20"/>
                <w:szCs w:val="20"/>
                <w:lang w:val="en-US"/>
              </w:rPr>
              <w:t>%</w:t>
            </w:r>
          </w:p>
        </w:tc>
        <w:tc>
          <w:tcPr>
            <w:tcW w:w="2268" w:type="dxa"/>
          </w:tcPr>
          <w:p w14:paraId="15CECC58" w14:textId="77777777" w:rsidR="00004A89" w:rsidRPr="00CD1FF5" w:rsidRDefault="00004A89" w:rsidP="00966AE9">
            <w:pPr>
              <w:widowControl w:val="0"/>
              <w:suppressAutoHyphens/>
              <w:spacing w:after="0" w:line="240" w:lineRule="auto"/>
              <w:jc w:val="both"/>
              <w:rPr>
                <w:rFonts w:ascii="Times New Roman" w:eastAsia="Times New Roman" w:hAnsi="Times New Roman" w:cs="Times New Roman"/>
                <w:color w:val="FF0000"/>
                <w:sz w:val="20"/>
                <w:szCs w:val="20"/>
              </w:rPr>
            </w:pPr>
          </w:p>
        </w:tc>
      </w:tr>
      <w:tr w:rsidR="00004A89" w:rsidRPr="000B4A30" w14:paraId="1ADEE873" w14:textId="3981FA46" w:rsidTr="00374EF9">
        <w:trPr>
          <w:trHeight w:val="507"/>
          <w:jc w:val="center"/>
        </w:trPr>
        <w:tc>
          <w:tcPr>
            <w:tcW w:w="530" w:type="dxa"/>
            <w:vAlign w:val="center"/>
          </w:tcPr>
          <w:p w14:paraId="52F1F77F" w14:textId="77777777" w:rsidR="00004A89" w:rsidRPr="000B4A30" w:rsidRDefault="00004A89" w:rsidP="00966AE9">
            <w:pPr>
              <w:widowControl w:val="0"/>
              <w:suppressAutoHyphens/>
              <w:spacing w:after="0" w:line="240" w:lineRule="auto"/>
              <w:jc w:val="center"/>
              <w:rPr>
                <w:rFonts w:ascii="Times New Roman" w:eastAsia="Times New Roman" w:hAnsi="Times New Roman" w:cs="Times New Roman"/>
                <w:sz w:val="20"/>
                <w:szCs w:val="20"/>
              </w:rPr>
            </w:pPr>
            <w:r w:rsidRPr="000B4A30">
              <w:rPr>
                <w:rFonts w:ascii="Times New Roman" w:eastAsia="Times New Roman" w:hAnsi="Times New Roman" w:cs="Times New Roman"/>
                <w:sz w:val="20"/>
                <w:szCs w:val="20"/>
              </w:rPr>
              <w:t>3.</w:t>
            </w:r>
          </w:p>
        </w:tc>
        <w:tc>
          <w:tcPr>
            <w:tcW w:w="3298" w:type="dxa"/>
            <w:vAlign w:val="center"/>
          </w:tcPr>
          <w:p w14:paraId="27B0A452" w14:textId="77777777" w:rsidR="00004A89" w:rsidRPr="000B4A30" w:rsidRDefault="00004A89" w:rsidP="00966AE9">
            <w:pPr>
              <w:widowControl w:val="0"/>
              <w:suppressAutoHyphens/>
              <w:spacing w:after="0" w:line="240" w:lineRule="auto"/>
              <w:jc w:val="both"/>
              <w:rPr>
                <w:rFonts w:ascii="Times New Roman" w:eastAsia="Times New Roman" w:hAnsi="Times New Roman" w:cs="Times New Roman"/>
                <w:sz w:val="20"/>
                <w:szCs w:val="20"/>
              </w:rPr>
            </w:pPr>
            <w:r w:rsidRPr="000B4A30">
              <w:rPr>
                <w:rFonts w:ascii="Times New Roman" w:eastAsia="Times New Roman" w:hAnsi="Times New Roman" w:cs="Times New Roman"/>
                <w:sz w:val="20"/>
                <w:szCs w:val="20"/>
              </w:rPr>
              <w:t>Fiksuotas Paslaugų atlikimo įkainis*, kai naujo statomo objekto pradinė statybos darbų sąmatinė vertė yra virš 1 198 347,12 Eur be PVM</w:t>
            </w:r>
          </w:p>
        </w:tc>
        <w:tc>
          <w:tcPr>
            <w:tcW w:w="1979" w:type="dxa"/>
            <w:vAlign w:val="center"/>
          </w:tcPr>
          <w:p w14:paraId="3A01CA22" w14:textId="17581B5F" w:rsidR="00004A89" w:rsidRPr="000B4A30" w:rsidRDefault="000D3284" w:rsidP="000D3284">
            <w:pPr>
              <w:widowControl w:val="0"/>
              <w:suppressAutoHyphens/>
              <w:spacing w:after="0" w:line="240" w:lineRule="auto"/>
              <w:jc w:val="center"/>
              <w:rPr>
                <w:rFonts w:ascii="Times New Roman" w:eastAsia="Times New Roman" w:hAnsi="Times New Roman" w:cs="Times New Roman"/>
                <w:color w:val="FF0000"/>
                <w:sz w:val="20"/>
                <w:szCs w:val="20"/>
              </w:rPr>
            </w:pPr>
            <w:r w:rsidRPr="000B4A30">
              <w:rPr>
                <w:rFonts w:ascii="Times New Roman" w:eastAsia="Times New Roman" w:hAnsi="Times New Roman" w:cs="Times New Roman"/>
                <w:sz w:val="20"/>
                <w:szCs w:val="20"/>
              </w:rPr>
              <w:t>1 198 347,12</w:t>
            </w:r>
          </w:p>
        </w:tc>
        <w:tc>
          <w:tcPr>
            <w:tcW w:w="2410" w:type="dxa"/>
            <w:vAlign w:val="center"/>
          </w:tcPr>
          <w:p w14:paraId="3E9CA7D2" w14:textId="24F73039" w:rsidR="00004A89" w:rsidRPr="000B4A30" w:rsidRDefault="00004A89" w:rsidP="00966AE9">
            <w:pPr>
              <w:widowControl w:val="0"/>
              <w:suppressAutoHyphens/>
              <w:spacing w:after="0" w:line="240" w:lineRule="auto"/>
              <w:jc w:val="both"/>
              <w:rPr>
                <w:rFonts w:ascii="Times New Roman" w:eastAsia="Times New Roman" w:hAnsi="Times New Roman" w:cs="Times New Roman"/>
                <w:b/>
                <w:bCs/>
                <w:color w:val="FF0000"/>
                <w:sz w:val="20"/>
                <w:szCs w:val="20"/>
              </w:rPr>
            </w:pPr>
            <w:r w:rsidRPr="000B4A30">
              <w:rPr>
                <w:rFonts w:ascii="Times New Roman" w:eastAsia="Times New Roman" w:hAnsi="Times New Roman" w:cs="Times New Roman"/>
                <w:color w:val="FF0000"/>
                <w:sz w:val="20"/>
                <w:szCs w:val="20"/>
              </w:rPr>
              <w:t>Įkainio ribos nuo minimalios 0,01% iki maksimalios** 0,35</w:t>
            </w:r>
            <w:r w:rsidRPr="000B4A30">
              <w:rPr>
                <w:rFonts w:ascii="Times New Roman" w:eastAsia="Times New Roman" w:hAnsi="Times New Roman" w:cs="Times New Roman"/>
                <w:color w:val="FF0000"/>
                <w:sz w:val="20"/>
                <w:szCs w:val="20"/>
                <w:lang w:val="en-US"/>
              </w:rPr>
              <w:t>%</w:t>
            </w:r>
          </w:p>
        </w:tc>
        <w:tc>
          <w:tcPr>
            <w:tcW w:w="2268" w:type="dxa"/>
          </w:tcPr>
          <w:p w14:paraId="4A6B3302" w14:textId="77777777" w:rsidR="00004A89" w:rsidRPr="00CD1FF5" w:rsidRDefault="00004A89" w:rsidP="00966AE9">
            <w:pPr>
              <w:widowControl w:val="0"/>
              <w:suppressAutoHyphens/>
              <w:spacing w:after="0" w:line="240" w:lineRule="auto"/>
              <w:jc w:val="both"/>
              <w:rPr>
                <w:rFonts w:ascii="Times New Roman" w:eastAsia="Times New Roman" w:hAnsi="Times New Roman" w:cs="Times New Roman"/>
                <w:color w:val="FF0000"/>
                <w:sz w:val="20"/>
                <w:szCs w:val="20"/>
              </w:rPr>
            </w:pPr>
          </w:p>
        </w:tc>
      </w:tr>
      <w:tr w:rsidR="00004A89" w:rsidRPr="000B4A30" w14:paraId="6F73EBAA" w14:textId="0D90BCEE" w:rsidTr="00374EF9">
        <w:trPr>
          <w:trHeight w:val="510"/>
          <w:jc w:val="center"/>
        </w:trPr>
        <w:tc>
          <w:tcPr>
            <w:tcW w:w="530" w:type="dxa"/>
            <w:vAlign w:val="center"/>
          </w:tcPr>
          <w:p w14:paraId="7488505A" w14:textId="77777777" w:rsidR="00004A89" w:rsidRPr="000B4A30" w:rsidRDefault="00004A89" w:rsidP="00966AE9">
            <w:pPr>
              <w:widowControl w:val="0"/>
              <w:suppressAutoHyphens/>
              <w:spacing w:after="0" w:line="240" w:lineRule="auto"/>
              <w:jc w:val="center"/>
              <w:rPr>
                <w:rFonts w:ascii="Times New Roman" w:eastAsia="Times New Roman" w:hAnsi="Times New Roman" w:cs="Times New Roman"/>
                <w:sz w:val="20"/>
                <w:szCs w:val="20"/>
              </w:rPr>
            </w:pPr>
            <w:r w:rsidRPr="000B4A30">
              <w:rPr>
                <w:rFonts w:ascii="Times New Roman" w:eastAsia="Times New Roman" w:hAnsi="Times New Roman" w:cs="Times New Roman"/>
                <w:sz w:val="20"/>
                <w:szCs w:val="20"/>
              </w:rPr>
              <w:t>4.</w:t>
            </w:r>
          </w:p>
        </w:tc>
        <w:tc>
          <w:tcPr>
            <w:tcW w:w="3298" w:type="dxa"/>
            <w:vAlign w:val="center"/>
          </w:tcPr>
          <w:p w14:paraId="2C7F7EF6" w14:textId="77777777" w:rsidR="00004A89" w:rsidRPr="000B4A30" w:rsidRDefault="00004A89" w:rsidP="00966AE9">
            <w:pPr>
              <w:widowControl w:val="0"/>
              <w:suppressAutoHyphens/>
              <w:spacing w:after="0" w:line="240" w:lineRule="auto"/>
              <w:jc w:val="both"/>
              <w:rPr>
                <w:rFonts w:ascii="Times New Roman" w:eastAsia="Times New Roman" w:hAnsi="Times New Roman" w:cs="Times New Roman"/>
                <w:sz w:val="20"/>
                <w:szCs w:val="20"/>
              </w:rPr>
            </w:pPr>
            <w:r w:rsidRPr="000B4A30">
              <w:rPr>
                <w:rFonts w:ascii="Times New Roman" w:eastAsia="Times New Roman" w:hAnsi="Times New Roman" w:cs="Times New Roman"/>
                <w:sz w:val="20"/>
                <w:szCs w:val="20"/>
              </w:rPr>
              <w:t>Fiksuotas Paslaugų atlikimo įkainis*, kai remontuojamo ir (arba) rekonstruojamo  objekto pradinė statybos darbų sąmatinė vertė yra iki 119 834,71 Eur be PVM</w:t>
            </w:r>
          </w:p>
        </w:tc>
        <w:tc>
          <w:tcPr>
            <w:tcW w:w="1979" w:type="dxa"/>
            <w:vAlign w:val="center"/>
          </w:tcPr>
          <w:p w14:paraId="2B684BFF" w14:textId="2E979600" w:rsidR="00004A89" w:rsidRPr="000B4A30" w:rsidRDefault="000D3284" w:rsidP="000D3284">
            <w:pPr>
              <w:widowControl w:val="0"/>
              <w:suppressAutoHyphens/>
              <w:spacing w:after="0" w:line="240" w:lineRule="auto"/>
              <w:jc w:val="center"/>
              <w:rPr>
                <w:rFonts w:ascii="Times New Roman" w:eastAsia="Times New Roman" w:hAnsi="Times New Roman" w:cs="Times New Roman"/>
                <w:color w:val="FF0000"/>
                <w:sz w:val="20"/>
                <w:szCs w:val="20"/>
              </w:rPr>
            </w:pPr>
            <w:r w:rsidRPr="000B4A30">
              <w:rPr>
                <w:rFonts w:ascii="Times New Roman" w:eastAsia="Times New Roman" w:hAnsi="Times New Roman" w:cs="Times New Roman"/>
                <w:sz w:val="20"/>
                <w:szCs w:val="20"/>
              </w:rPr>
              <w:t>119 834,71</w:t>
            </w:r>
          </w:p>
        </w:tc>
        <w:tc>
          <w:tcPr>
            <w:tcW w:w="2410" w:type="dxa"/>
            <w:vAlign w:val="center"/>
          </w:tcPr>
          <w:p w14:paraId="32367D5B" w14:textId="71B44281" w:rsidR="00004A89" w:rsidRPr="000B4A30" w:rsidRDefault="00004A89" w:rsidP="00966AE9">
            <w:pPr>
              <w:widowControl w:val="0"/>
              <w:suppressAutoHyphens/>
              <w:spacing w:after="0" w:line="240" w:lineRule="auto"/>
              <w:jc w:val="both"/>
              <w:rPr>
                <w:rFonts w:ascii="Times New Roman" w:eastAsia="Times New Roman" w:hAnsi="Times New Roman" w:cs="Times New Roman"/>
                <w:color w:val="FF0000"/>
                <w:sz w:val="20"/>
                <w:szCs w:val="20"/>
              </w:rPr>
            </w:pPr>
            <w:r w:rsidRPr="000B4A30">
              <w:rPr>
                <w:rFonts w:ascii="Times New Roman" w:eastAsia="Times New Roman" w:hAnsi="Times New Roman" w:cs="Times New Roman"/>
                <w:color w:val="FF0000"/>
                <w:sz w:val="20"/>
                <w:szCs w:val="20"/>
              </w:rPr>
              <w:t>Įkainio ribos nuo minimalios 0,01% iki maksimalios** 0,70</w:t>
            </w:r>
            <w:r w:rsidRPr="000B4A30">
              <w:rPr>
                <w:rFonts w:ascii="Times New Roman" w:eastAsia="Times New Roman" w:hAnsi="Times New Roman" w:cs="Times New Roman"/>
                <w:color w:val="FF0000"/>
                <w:sz w:val="20"/>
                <w:szCs w:val="20"/>
                <w:lang w:val="en-US"/>
              </w:rPr>
              <w:t>%</w:t>
            </w:r>
          </w:p>
        </w:tc>
        <w:tc>
          <w:tcPr>
            <w:tcW w:w="2268" w:type="dxa"/>
          </w:tcPr>
          <w:p w14:paraId="04ACAAD7" w14:textId="77777777" w:rsidR="00004A89" w:rsidRPr="00CD1FF5" w:rsidRDefault="00004A89" w:rsidP="00966AE9">
            <w:pPr>
              <w:widowControl w:val="0"/>
              <w:suppressAutoHyphens/>
              <w:spacing w:after="0" w:line="240" w:lineRule="auto"/>
              <w:jc w:val="both"/>
              <w:rPr>
                <w:rFonts w:ascii="Times New Roman" w:eastAsia="Times New Roman" w:hAnsi="Times New Roman" w:cs="Times New Roman"/>
                <w:color w:val="FF0000"/>
                <w:sz w:val="20"/>
                <w:szCs w:val="20"/>
              </w:rPr>
            </w:pPr>
          </w:p>
        </w:tc>
      </w:tr>
      <w:tr w:rsidR="00004A89" w:rsidRPr="000B4A30" w14:paraId="6BD9BAC6" w14:textId="6F22AC4E" w:rsidTr="00374EF9">
        <w:trPr>
          <w:trHeight w:val="70"/>
          <w:jc w:val="center"/>
        </w:trPr>
        <w:tc>
          <w:tcPr>
            <w:tcW w:w="530" w:type="dxa"/>
            <w:vAlign w:val="center"/>
          </w:tcPr>
          <w:p w14:paraId="4D24D045" w14:textId="77777777" w:rsidR="00004A89" w:rsidRPr="000B4A30" w:rsidRDefault="00004A89" w:rsidP="00966AE9">
            <w:pPr>
              <w:widowControl w:val="0"/>
              <w:suppressAutoHyphens/>
              <w:spacing w:after="0" w:line="240" w:lineRule="auto"/>
              <w:jc w:val="center"/>
              <w:rPr>
                <w:rFonts w:ascii="Times New Roman" w:eastAsia="Times New Roman" w:hAnsi="Times New Roman" w:cs="Times New Roman"/>
                <w:sz w:val="20"/>
                <w:szCs w:val="20"/>
              </w:rPr>
            </w:pPr>
            <w:r w:rsidRPr="000B4A30">
              <w:rPr>
                <w:rFonts w:ascii="Times New Roman" w:eastAsia="Times New Roman" w:hAnsi="Times New Roman" w:cs="Times New Roman"/>
                <w:sz w:val="20"/>
                <w:szCs w:val="20"/>
              </w:rPr>
              <w:t>5.</w:t>
            </w:r>
          </w:p>
        </w:tc>
        <w:tc>
          <w:tcPr>
            <w:tcW w:w="3298" w:type="dxa"/>
            <w:vAlign w:val="center"/>
          </w:tcPr>
          <w:p w14:paraId="1856B61E" w14:textId="77777777" w:rsidR="00004A89" w:rsidRPr="000B4A30" w:rsidRDefault="00004A89" w:rsidP="00966AE9">
            <w:pPr>
              <w:widowControl w:val="0"/>
              <w:suppressAutoHyphens/>
              <w:spacing w:after="0" w:line="240" w:lineRule="auto"/>
              <w:jc w:val="both"/>
              <w:rPr>
                <w:rFonts w:ascii="Times New Roman" w:eastAsia="Times New Roman" w:hAnsi="Times New Roman" w:cs="Times New Roman"/>
                <w:sz w:val="20"/>
                <w:szCs w:val="20"/>
              </w:rPr>
            </w:pPr>
            <w:r w:rsidRPr="000B4A30">
              <w:rPr>
                <w:rFonts w:ascii="Times New Roman" w:eastAsia="Times New Roman" w:hAnsi="Times New Roman" w:cs="Times New Roman"/>
                <w:sz w:val="20"/>
                <w:szCs w:val="20"/>
              </w:rPr>
              <w:t>Fiksuotas Paslaugų atlikimo įkainis*, kai remontuojamo ir (arba) rekonstruojamo  objekto pradinė statybos darbų sąmatinė vertė yra nuo 119 834,72 iki 1 198 347,11 Eur be PVM</w:t>
            </w:r>
          </w:p>
        </w:tc>
        <w:tc>
          <w:tcPr>
            <w:tcW w:w="1979" w:type="dxa"/>
            <w:vAlign w:val="center"/>
          </w:tcPr>
          <w:p w14:paraId="1687F873" w14:textId="4B9A1CB3" w:rsidR="00004A89" w:rsidRPr="000B4A30" w:rsidRDefault="000D3284" w:rsidP="000D3284">
            <w:pPr>
              <w:widowControl w:val="0"/>
              <w:suppressAutoHyphens/>
              <w:spacing w:after="0" w:line="240" w:lineRule="auto"/>
              <w:jc w:val="center"/>
              <w:rPr>
                <w:rFonts w:ascii="Times New Roman" w:eastAsia="Times New Roman" w:hAnsi="Times New Roman" w:cs="Times New Roman"/>
                <w:color w:val="FF0000"/>
                <w:sz w:val="20"/>
                <w:szCs w:val="20"/>
              </w:rPr>
            </w:pPr>
            <w:r w:rsidRPr="000B4A30">
              <w:rPr>
                <w:rFonts w:ascii="Times New Roman" w:eastAsia="Times New Roman" w:hAnsi="Times New Roman" w:cs="Times New Roman"/>
                <w:sz w:val="20"/>
                <w:szCs w:val="20"/>
              </w:rPr>
              <w:t>1 198 347,11</w:t>
            </w:r>
          </w:p>
        </w:tc>
        <w:tc>
          <w:tcPr>
            <w:tcW w:w="2410" w:type="dxa"/>
            <w:vAlign w:val="center"/>
          </w:tcPr>
          <w:p w14:paraId="51956893" w14:textId="5B38364C" w:rsidR="00004A89" w:rsidRPr="000B4A30" w:rsidRDefault="00004A89" w:rsidP="00966AE9">
            <w:pPr>
              <w:widowControl w:val="0"/>
              <w:suppressAutoHyphens/>
              <w:spacing w:after="0" w:line="240" w:lineRule="auto"/>
              <w:jc w:val="both"/>
              <w:rPr>
                <w:rFonts w:ascii="Times New Roman" w:eastAsia="Times New Roman" w:hAnsi="Times New Roman" w:cs="Times New Roman"/>
                <w:color w:val="FF0000"/>
                <w:sz w:val="20"/>
                <w:szCs w:val="20"/>
              </w:rPr>
            </w:pPr>
            <w:r w:rsidRPr="000B4A30">
              <w:rPr>
                <w:rFonts w:ascii="Times New Roman" w:eastAsia="Times New Roman" w:hAnsi="Times New Roman" w:cs="Times New Roman"/>
                <w:color w:val="FF0000"/>
                <w:sz w:val="20"/>
                <w:szCs w:val="20"/>
              </w:rPr>
              <w:t>Įkainio ribos nuo minimalios 0,01% iki maksimalios** 0,56</w:t>
            </w:r>
            <w:r w:rsidRPr="000B4A30">
              <w:rPr>
                <w:rFonts w:ascii="Times New Roman" w:eastAsia="Times New Roman" w:hAnsi="Times New Roman" w:cs="Times New Roman"/>
                <w:color w:val="FF0000"/>
                <w:sz w:val="20"/>
                <w:szCs w:val="20"/>
                <w:lang w:val="en-US"/>
              </w:rPr>
              <w:t>%</w:t>
            </w:r>
          </w:p>
        </w:tc>
        <w:tc>
          <w:tcPr>
            <w:tcW w:w="2268" w:type="dxa"/>
          </w:tcPr>
          <w:p w14:paraId="20392100" w14:textId="77777777" w:rsidR="00004A89" w:rsidRPr="00CD1FF5" w:rsidRDefault="00004A89" w:rsidP="00966AE9">
            <w:pPr>
              <w:widowControl w:val="0"/>
              <w:suppressAutoHyphens/>
              <w:spacing w:after="0" w:line="240" w:lineRule="auto"/>
              <w:jc w:val="both"/>
              <w:rPr>
                <w:rFonts w:ascii="Times New Roman" w:eastAsia="Times New Roman" w:hAnsi="Times New Roman" w:cs="Times New Roman"/>
                <w:color w:val="FF0000"/>
                <w:sz w:val="20"/>
                <w:szCs w:val="20"/>
              </w:rPr>
            </w:pPr>
          </w:p>
        </w:tc>
      </w:tr>
      <w:tr w:rsidR="00004A89" w:rsidRPr="000B4A30" w14:paraId="65E448CF" w14:textId="4AB3CFCC" w:rsidTr="00374EF9">
        <w:trPr>
          <w:trHeight w:val="413"/>
          <w:jc w:val="center"/>
        </w:trPr>
        <w:tc>
          <w:tcPr>
            <w:tcW w:w="530" w:type="dxa"/>
            <w:vAlign w:val="center"/>
          </w:tcPr>
          <w:p w14:paraId="1ADF22F0" w14:textId="77777777" w:rsidR="00004A89" w:rsidRPr="000B4A30" w:rsidRDefault="00004A89" w:rsidP="00966AE9">
            <w:pPr>
              <w:widowControl w:val="0"/>
              <w:suppressAutoHyphens/>
              <w:spacing w:after="0" w:line="240" w:lineRule="auto"/>
              <w:jc w:val="center"/>
              <w:rPr>
                <w:rFonts w:ascii="Times New Roman" w:eastAsia="Times New Roman" w:hAnsi="Times New Roman" w:cs="Times New Roman"/>
                <w:sz w:val="20"/>
                <w:szCs w:val="20"/>
              </w:rPr>
            </w:pPr>
            <w:r w:rsidRPr="000B4A30">
              <w:rPr>
                <w:rFonts w:ascii="Times New Roman" w:eastAsia="Times New Roman" w:hAnsi="Times New Roman" w:cs="Times New Roman"/>
                <w:sz w:val="20"/>
                <w:szCs w:val="20"/>
              </w:rPr>
              <w:t>6.</w:t>
            </w:r>
          </w:p>
        </w:tc>
        <w:tc>
          <w:tcPr>
            <w:tcW w:w="3298" w:type="dxa"/>
            <w:vAlign w:val="center"/>
          </w:tcPr>
          <w:p w14:paraId="7D4BFEF7" w14:textId="77777777" w:rsidR="00004A89" w:rsidRPr="000B4A30" w:rsidRDefault="00004A89" w:rsidP="00966AE9">
            <w:pPr>
              <w:widowControl w:val="0"/>
              <w:suppressAutoHyphens/>
              <w:spacing w:after="0" w:line="240" w:lineRule="auto"/>
              <w:jc w:val="both"/>
              <w:rPr>
                <w:rFonts w:ascii="Times New Roman" w:eastAsia="Times New Roman" w:hAnsi="Times New Roman" w:cs="Times New Roman"/>
                <w:sz w:val="20"/>
                <w:szCs w:val="20"/>
              </w:rPr>
            </w:pPr>
            <w:r w:rsidRPr="000B4A30">
              <w:rPr>
                <w:rFonts w:ascii="Times New Roman" w:eastAsia="Times New Roman" w:hAnsi="Times New Roman" w:cs="Times New Roman"/>
                <w:sz w:val="20"/>
                <w:szCs w:val="20"/>
              </w:rPr>
              <w:t>Fiksuotas Paslaugų atlikimo įkainis*, kai remontuojamo ir (arba) rekonstruojamo  objekto pradinė statybos darbų sąmatinė vertė yra virš 1 198 347,12 Eur be PVM</w:t>
            </w:r>
          </w:p>
        </w:tc>
        <w:tc>
          <w:tcPr>
            <w:tcW w:w="1979" w:type="dxa"/>
            <w:vAlign w:val="center"/>
          </w:tcPr>
          <w:p w14:paraId="01C2D4DC" w14:textId="79495084" w:rsidR="00004A89" w:rsidRPr="000B4A30" w:rsidRDefault="000D3284" w:rsidP="000D3284">
            <w:pPr>
              <w:widowControl w:val="0"/>
              <w:suppressAutoHyphens/>
              <w:spacing w:after="0" w:line="240" w:lineRule="auto"/>
              <w:jc w:val="center"/>
              <w:rPr>
                <w:rFonts w:ascii="Times New Roman" w:eastAsia="Times New Roman" w:hAnsi="Times New Roman" w:cs="Times New Roman"/>
                <w:color w:val="FF0000"/>
                <w:sz w:val="20"/>
                <w:szCs w:val="20"/>
              </w:rPr>
            </w:pPr>
            <w:r w:rsidRPr="000B4A30">
              <w:rPr>
                <w:rFonts w:ascii="Times New Roman" w:eastAsia="Times New Roman" w:hAnsi="Times New Roman" w:cs="Times New Roman"/>
                <w:sz w:val="20"/>
                <w:szCs w:val="20"/>
              </w:rPr>
              <w:t>1 198 347,12</w:t>
            </w:r>
          </w:p>
        </w:tc>
        <w:tc>
          <w:tcPr>
            <w:tcW w:w="2410" w:type="dxa"/>
            <w:vAlign w:val="center"/>
          </w:tcPr>
          <w:p w14:paraId="67814942" w14:textId="79530A66" w:rsidR="00004A89" w:rsidRPr="000B4A30" w:rsidRDefault="00004A89" w:rsidP="00966AE9">
            <w:pPr>
              <w:widowControl w:val="0"/>
              <w:suppressAutoHyphens/>
              <w:spacing w:after="0" w:line="240" w:lineRule="auto"/>
              <w:jc w:val="both"/>
              <w:rPr>
                <w:rFonts w:ascii="Times New Roman" w:eastAsia="Times New Roman" w:hAnsi="Times New Roman" w:cs="Times New Roman"/>
                <w:color w:val="FF0000"/>
                <w:sz w:val="20"/>
                <w:szCs w:val="20"/>
              </w:rPr>
            </w:pPr>
            <w:r w:rsidRPr="000B4A30">
              <w:rPr>
                <w:rFonts w:ascii="Times New Roman" w:eastAsia="Times New Roman" w:hAnsi="Times New Roman" w:cs="Times New Roman"/>
                <w:color w:val="FF0000"/>
                <w:sz w:val="20"/>
                <w:szCs w:val="20"/>
              </w:rPr>
              <w:t>Įkainio ribos nuo minimalios 0,01% iki maksimalios** 0,42</w:t>
            </w:r>
            <w:r w:rsidRPr="000B4A30">
              <w:rPr>
                <w:rFonts w:ascii="Times New Roman" w:eastAsia="Times New Roman" w:hAnsi="Times New Roman" w:cs="Times New Roman"/>
                <w:color w:val="FF0000"/>
                <w:sz w:val="20"/>
                <w:szCs w:val="20"/>
                <w:lang w:val="en-US"/>
              </w:rPr>
              <w:t>%</w:t>
            </w:r>
          </w:p>
        </w:tc>
        <w:tc>
          <w:tcPr>
            <w:tcW w:w="2268" w:type="dxa"/>
          </w:tcPr>
          <w:p w14:paraId="6F3793EE" w14:textId="77777777" w:rsidR="00004A89" w:rsidRPr="00CD1FF5" w:rsidRDefault="00004A89" w:rsidP="00966AE9">
            <w:pPr>
              <w:widowControl w:val="0"/>
              <w:suppressAutoHyphens/>
              <w:spacing w:after="0" w:line="240" w:lineRule="auto"/>
              <w:jc w:val="both"/>
              <w:rPr>
                <w:rFonts w:ascii="Times New Roman" w:eastAsia="Times New Roman" w:hAnsi="Times New Roman" w:cs="Times New Roman"/>
                <w:color w:val="FF0000"/>
                <w:sz w:val="20"/>
                <w:szCs w:val="20"/>
              </w:rPr>
            </w:pPr>
          </w:p>
        </w:tc>
      </w:tr>
      <w:tr w:rsidR="0012004B" w:rsidRPr="005703E8" w14:paraId="7048AF6B" w14:textId="423314F6" w:rsidTr="00374EF9">
        <w:trPr>
          <w:trHeight w:val="66"/>
          <w:jc w:val="center"/>
        </w:trPr>
        <w:tc>
          <w:tcPr>
            <w:tcW w:w="8217" w:type="dxa"/>
            <w:gridSpan w:val="4"/>
          </w:tcPr>
          <w:p w14:paraId="0181EC08" w14:textId="2A6C9B52" w:rsidR="0012004B" w:rsidRPr="00CD1FF5" w:rsidRDefault="0012004B" w:rsidP="00966AE9">
            <w:pPr>
              <w:spacing w:after="0" w:line="240" w:lineRule="auto"/>
              <w:jc w:val="right"/>
              <w:rPr>
                <w:rFonts w:ascii="Times New Roman" w:hAnsi="Times New Roman"/>
                <w:kern w:val="2"/>
                <w:sz w:val="20"/>
                <w:szCs w:val="20"/>
              </w:rPr>
            </w:pPr>
            <w:r w:rsidRPr="00CD1FF5">
              <w:rPr>
                <w:rFonts w:ascii="Times New Roman" w:hAnsi="Times New Roman"/>
                <w:b/>
                <w:bCs/>
                <w:kern w:val="2"/>
                <w:sz w:val="20"/>
                <w:szCs w:val="20"/>
              </w:rPr>
              <w:t>Bendra pasiūlymo kaina, Eur (be PVM):</w:t>
            </w:r>
          </w:p>
        </w:tc>
        <w:tc>
          <w:tcPr>
            <w:tcW w:w="2268" w:type="dxa"/>
          </w:tcPr>
          <w:p w14:paraId="3CB7F2D1" w14:textId="77777777" w:rsidR="0012004B" w:rsidRPr="00CD1FF5" w:rsidRDefault="0012004B" w:rsidP="00966AE9">
            <w:pPr>
              <w:spacing w:after="0" w:line="240" w:lineRule="auto"/>
              <w:jc w:val="center"/>
              <w:rPr>
                <w:rFonts w:ascii="Times New Roman" w:hAnsi="Times New Roman"/>
                <w:kern w:val="2"/>
                <w:sz w:val="20"/>
                <w:szCs w:val="20"/>
              </w:rPr>
            </w:pPr>
          </w:p>
        </w:tc>
      </w:tr>
      <w:tr w:rsidR="0012004B" w:rsidRPr="005703E8" w14:paraId="74D426E0" w14:textId="77EB0068" w:rsidTr="00374EF9">
        <w:trPr>
          <w:trHeight w:val="66"/>
          <w:jc w:val="center"/>
        </w:trPr>
        <w:tc>
          <w:tcPr>
            <w:tcW w:w="8217" w:type="dxa"/>
            <w:gridSpan w:val="4"/>
          </w:tcPr>
          <w:p w14:paraId="23B86A56" w14:textId="4C0BCE44" w:rsidR="0012004B" w:rsidRPr="00CD1FF5" w:rsidRDefault="0012004B" w:rsidP="00966AE9">
            <w:pPr>
              <w:spacing w:after="0" w:line="240" w:lineRule="auto"/>
              <w:jc w:val="right"/>
              <w:rPr>
                <w:rFonts w:ascii="Times New Roman" w:hAnsi="Times New Roman"/>
                <w:kern w:val="2"/>
                <w:sz w:val="20"/>
                <w:szCs w:val="20"/>
              </w:rPr>
            </w:pPr>
            <w:r w:rsidRPr="00CD1FF5">
              <w:rPr>
                <w:rFonts w:ascii="Times New Roman" w:hAnsi="Times New Roman"/>
                <w:b/>
                <w:bCs/>
                <w:kern w:val="2"/>
                <w:sz w:val="20"/>
                <w:szCs w:val="20"/>
              </w:rPr>
              <w:t>PVM, Eur (21 proc.):</w:t>
            </w:r>
          </w:p>
        </w:tc>
        <w:tc>
          <w:tcPr>
            <w:tcW w:w="2268" w:type="dxa"/>
          </w:tcPr>
          <w:p w14:paraId="0D7B96BC" w14:textId="77777777" w:rsidR="0012004B" w:rsidRPr="00CD1FF5" w:rsidRDefault="0012004B" w:rsidP="00966AE9">
            <w:pPr>
              <w:spacing w:after="0" w:line="240" w:lineRule="auto"/>
              <w:jc w:val="center"/>
              <w:rPr>
                <w:rFonts w:ascii="Times New Roman" w:hAnsi="Times New Roman"/>
                <w:kern w:val="2"/>
                <w:sz w:val="20"/>
                <w:szCs w:val="20"/>
              </w:rPr>
            </w:pPr>
          </w:p>
        </w:tc>
      </w:tr>
      <w:tr w:rsidR="0012004B" w:rsidRPr="005703E8" w14:paraId="40A38D63" w14:textId="59527500" w:rsidTr="00374EF9">
        <w:trPr>
          <w:trHeight w:val="66"/>
          <w:jc w:val="center"/>
        </w:trPr>
        <w:tc>
          <w:tcPr>
            <w:tcW w:w="8217" w:type="dxa"/>
            <w:gridSpan w:val="4"/>
          </w:tcPr>
          <w:p w14:paraId="19DFFAC1" w14:textId="7B711083" w:rsidR="0012004B" w:rsidRPr="00CD1FF5" w:rsidRDefault="0012004B" w:rsidP="00966AE9">
            <w:pPr>
              <w:spacing w:after="0" w:line="240" w:lineRule="auto"/>
              <w:jc w:val="right"/>
              <w:rPr>
                <w:rFonts w:ascii="Times New Roman" w:hAnsi="Times New Roman"/>
                <w:kern w:val="2"/>
                <w:sz w:val="20"/>
                <w:szCs w:val="20"/>
              </w:rPr>
            </w:pPr>
            <w:r w:rsidRPr="00CD1FF5">
              <w:rPr>
                <w:rFonts w:ascii="Times New Roman" w:hAnsi="Times New Roman"/>
                <w:b/>
                <w:bCs/>
                <w:kern w:val="2"/>
                <w:sz w:val="20"/>
                <w:szCs w:val="20"/>
              </w:rPr>
              <w:t>Bendra pasiūlymo kaina, Eur (su PVM):</w:t>
            </w:r>
          </w:p>
        </w:tc>
        <w:tc>
          <w:tcPr>
            <w:tcW w:w="2268" w:type="dxa"/>
          </w:tcPr>
          <w:p w14:paraId="4B5F5E83" w14:textId="77777777" w:rsidR="0012004B" w:rsidRPr="00CD1FF5" w:rsidRDefault="0012004B" w:rsidP="00966AE9">
            <w:pPr>
              <w:spacing w:after="0" w:line="240" w:lineRule="auto"/>
              <w:jc w:val="center"/>
              <w:rPr>
                <w:rFonts w:ascii="Times New Roman" w:hAnsi="Times New Roman"/>
                <w:kern w:val="2"/>
                <w:sz w:val="20"/>
                <w:szCs w:val="20"/>
              </w:rPr>
            </w:pPr>
          </w:p>
        </w:tc>
      </w:tr>
    </w:tbl>
    <w:p w14:paraId="084487BD" w14:textId="6D00AA3D" w:rsidR="00004A89" w:rsidRPr="00004A89" w:rsidRDefault="00004A89" w:rsidP="00C87149">
      <w:pPr>
        <w:tabs>
          <w:tab w:val="left" w:pos="0"/>
        </w:tabs>
        <w:spacing w:after="0" w:line="240" w:lineRule="auto"/>
        <w:jc w:val="both"/>
        <w:rPr>
          <w:rFonts w:ascii="Times New Roman" w:hAnsi="Times New Roman" w:cs="Times New Roman"/>
          <w:b/>
          <w:bCs/>
          <w:sz w:val="20"/>
          <w:szCs w:val="20"/>
        </w:rPr>
      </w:pPr>
      <w:r w:rsidRPr="00004A89">
        <w:rPr>
          <w:rFonts w:ascii="Times New Roman" w:hAnsi="Times New Roman" w:cs="Times New Roman"/>
          <w:b/>
          <w:bCs/>
          <w:sz w:val="20"/>
          <w:szCs w:val="20"/>
        </w:rPr>
        <w:t>Pastabos:</w:t>
      </w:r>
    </w:p>
    <w:p w14:paraId="7355CAC0" w14:textId="62430AA2" w:rsidR="000B4A30" w:rsidRPr="00A26DA9" w:rsidRDefault="000B4A30" w:rsidP="00C87149">
      <w:pPr>
        <w:tabs>
          <w:tab w:val="left" w:pos="0"/>
        </w:tabs>
        <w:spacing w:after="0" w:line="240" w:lineRule="auto"/>
        <w:jc w:val="both"/>
        <w:rPr>
          <w:rFonts w:ascii="Times New Roman" w:hAnsi="Times New Roman" w:cs="Times New Roman"/>
          <w:sz w:val="20"/>
          <w:szCs w:val="20"/>
        </w:rPr>
      </w:pPr>
      <w:r w:rsidRPr="00A26DA9">
        <w:rPr>
          <w:rFonts w:ascii="Times New Roman" w:hAnsi="Times New Roman" w:cs="Times New Roman"/>
          <w:sz w:val="20"/>
          <w:szCs w:val="20"/>
        </w:rPr>
        <w:t>*Pateikiamas fiksuotas Paslaugų atlikimo įkainis be PVM, Perkančioji organizacija nustat</w:t>
      </w:r>
      <w:r w:rsidR="00844777">
        <w:rPr>
          <w:rFonts w:ascii="Times New Roman" w:hAnsi="Times New Roman" w:cs="Times New Roman"/>
          <w:sz w:val="20"/>
          <w:szCs w:val="20"/>
        </w:rPr>
        <w:t>ė maksimalius</w:t>
      </w:r>
      <w:r w:rsidRPr="00A26DA9">
        <w:rPr>
          <w:rFonts w:ascii="Times New Roman" w:hAnsi="Times New Roman" w:cs="Times New Roman"/>
          <w:sz w:val="20"/>
          <w:szCs w:val="20"/>
        </w:rPr>
        <w:t xml:space="preserve"> Paslaug</w:t>
      </w:r>
      <w:r w:rsidR="00844777">
        <w:rPr>
          <w:rFonts w:ascii="Times New Roman" w:hAnsi="Times New Roman" w:cs="Times New Roman"/>
          <w:sz w:val="20"/>
          <w:szCs w:val="20"/>
        </w:rPr>
        <w:t>ų</w:t>
      </w:r>
      <w:r w:rsidRPr="00A26DA9">
        <w:rPr>
          <w:rFonts w:ascii="Times New Roman" w:hAnsi="Times New Roman" w:cs="Times New Roman"/>
          <w:sz w:val="20"/>
          <w:szCs w:val="20"/>
        </w:rPr>
        <w:t xml:space="preserve"> atlikimo įkaini</w:t>
      </w:r>
      <w:r w:rsidR="00844777">
        <w:rPr>
          <w:rFonts w:ascii="Times New Roman" w:hAnsi="Times New Roman" w:cs="Times New Roman"/>
          <w:sz w:val="20"/>
          <w:szCs w:val="20"/>
        </w:rPr>
        <w:t xml:space="preserve">us, </w:t>
      </w:r>
      <w:r w:rsidR="00844777" w:rsidRPr="002C001E">
        <w:rPr>
          <w:rFonts w:ascii="Times New Roman" w:hAnsi="Times New Roman" w:cs="Times New Roman"/>
          <w:b/>
          <w:bCs/>
          <w:sz w:val="20"/>
          <w:szCs w:val="20"/>
        </w:rPr>
        <w:t>kurie</w:t>
      </w:r>
      <w:r w:rsidRPr="002C001E">
        <w:rPr>
          <w:rFonts w:ascii="Times New Roman" w:hAnsi="Times New Roman" w:cs="Times New Roman"/>
          <w:b/>
          <w:bCs/>
          <w:sz w:val="20"/>
          <w:szCs w:val="20"/>
        </w:rPr>
        <w:t xml:space="preserve"> negali būti didesn</w:t>
      </w:r>
      <w:r w:rsidR="00844777" w:rsidRPr="002C001E">
        <w:rPr>
          <w:rFonts w:ascii="Times New Roman" w:hAnsi="Times New Roman" w:cs="Times New Roman"/>
          <w:b/>
          <w:bCs/>
          <w:sz w:val="20"/>
          <w:szCs w:val="20"/>
        </w:rPr>
        <w:t>i</w:t>
      </w:r>
      <w:r w:rsidRPr="002C001E">
        <w:rPr>
          <w:rFonts w:ascii="Times New Roman" w:hAnsi="Times New Roman" w:cs="Times New Roman"/>
          <w:b/>
          <w:bCs/>
          <w:sz w:val="20"/>
          <w:szCs w:val="20"/>
        </w:rPr>
        <w:t xml:space="preserve"> nei </w:t>
      </w:r>
      <w:r w:rsidR="00844777" w:rsidRPr="002C001E">
        <w:rPr>
          <w:rFonts w:ascii="Times New Roman" w:hAnsi="Times New Roman" w:cs="Times New Roman"/>
          <w:b/>
          <w:bCs/>
          <w:sz w:val="20"/>
          <w:szCs w:val="20"/>
        </w:rPr>
        <w:t>nurodyta 6.5 lentelės 4-tame stulpelyje</w:t>
      </w:r>
      <w:r w:rsidR="00844777">
        <w:rPr>
          <w:rFonts w:ascii="Times New Roman" w:hAnsi="Times New Roman" w:cs="Times New Roman"/>
          <w:sz w:val="20"/>
          <w:szCs w:val="20"/>
        </w:rPr>
        <w:t>,</w:t>
      </w:r>
      <w:r w:rsidRPr="00A26DA9">
        <w:rPr>
          <w:rFonts w:ascii="Times New Roman" w:hAnsi="Times New Roman" w:cs="Times New Roman"/>
          <w:sz w:val="20"/>
          <w:szCs w:val="20"/>
        </w:rPr>
        <w:t xml:space="preserve"> </w:t>
      </w:r>
      <w:r w:rsidR="00844777">
        <w:rPr>
          <w:rFonts w:ascii="Times New Roman" w:hAnsi="Times New Roman" w:cs="Times New Roman"/>
          <w:sz w:val="20"/>
          <w:szCs w:val="20"/>
        </w:rPr>
        <w:t xml:space="preserve">nuo </w:t>
      </w:r>
      <w:r w:rsidRPr="00A26DA9">
        <w:rPr>
          <w:rFonts w:ascii="Times New Roman" w:hAnsi="Times New Roman" w:cs="Times New Roman"/>
          <w:sz w:val="20"/>
          <w:szCs w:val="20"/>
        </w:rPr>
        <w:t>objekto pradinės statybos darbų sąmatinės vertės be PVM (</w:t>
      </w:r>
      <w:r w:rsidRPr="00A26DA9">
        <w:rPr>
          <w:rFonts w:ascii="Times New Roman" w:hAnsi="Times New Roman" w:cs="Times New Roman"/>
          <w:i/>
          <w:iCs/>
          <w:sz w:val="20"/>
          <w:szCs w:val="20"/>
        </w:rPr>
        <w:t>P</w:t>
      </w:r>
      <w:r w:rsidR="00844777">
        <w:rPr>
          <w:rFonts w:ascii="Times New Roman" w:hAnsi="Times New Roman" w:cs="Times New Roman"/>
          <w:i/>
          <w:iCs/>
          <w:sz w:val="20"/>
          <w:szCs w:val="20"/>
        </w:rPr>
        <w:t>vz</w:t>
      </w:r>
      <w:r w:rsidRPr="00A26DA9">
        <w:rPr>
          <w:rFonts w:ascii="Times New Roman" w:hAnsi="Times New Roman" w:cs="Times New Roman"/>
          <w:i/>
          <w:iCs/>
          <w:sz w:val="20"/>
          <w:szCs w:val="20"/>
        </w:rPr>
        <w:t>.: pradinė sąmatos vertė 119 834,71  Eur be PVM, Paslaugos įkainis 0,63%, Paslaugos tiekėjui mokama suma 754,96 Eur be PVM)</w:t>
      </w:r>
      <w:r w:rsidRPr="00A26DA9">
        <w:rPr>
          <w:rFonts w:ascii="Times New Roman" w:hAnsi="Times New Roman" w:cs="Times New Roman"/>
          <w:sz w:val="20"/>
          <w:szCs w:val="20"/>
        </w:rPr>
        <w:t>.</w:t>
      </w:r>
    </w:p>
    <w:p w14:paraId="2DAE39B0" w14:textId="645971CA" w:rsidR="006A31BA" w:rsidRDefault="000B4A30" w:rsidP="00C87149">
      <w:pPr>
        <w:tabs>
          <w:tab w:val="left" w:pos="0"/>
        </w:tabs>
        <w:spacing w:after="0" w:line="240" w:lineRule="auto"/>
        <w:jc w:val="both"/>
        <w:rPr>
          <w:rFonts w:ascii="Times New Roman" w:hAnsi="Times New Roman" w:cs="Times New Roman"/>
          <w:sz w:val="20"/>
          <w:szCs w:val="20"/>
        </w:rPr>
      </w:pPr>
      <w:r w:rsidRPr="00A26DA9">
        <w:rPr>
          <w:rFonts w:ascii="Times New Roman" w:hAnsi="Times New Roman" w:cs="Times New Roman"/>
          <w:sz w:val="20"/>
          <w:szCs w:val="20"/>
        </w:rPr>
        <w:t>** Jei Tiekėjas pasiūlys didesnį už nurodytą maksimalų įkainį, Tiekėjo pasiūlymas bus atmetamas.</w:t>
      </w:r>
    </w:p>
    <w:p w14:paraId="08AAE815" w14:textId="77777777" w:rsidR="00004A89" w:rsidRPr="00004A89" w:rsidRDefault="00004A89" w:rsidP="00004A89">
      <w:pPr>
        <w:tabs>
          <w:tab w:val="left" w:pos="15"/>
        </w:tabs>
        <w:spacing w:after="0" w:line="240" w:lineRule="auto"/>
        <w:jc w:val="both"/>
        <w:rPr>
          <w:rFonts w:ascii="Times New Roman" w:hAnsi="Times New Roman" w:cs="Times New Roman"/>
          <w:sz w:val="20"/>
          <w:szCs w:val="20"/>
        </w:rPr>
      </w:pPr>
      <w:r w:rsidRPr="00004A89">
        <w:rPr>
          <w:rFonts w:ascii="Times New Roman" w:hAnsi="Times New Roman" w:cs="Times New Roman"/>
          <w:sz w:val="20"/>
          <w:szCs w:val="20"/>
        </w:rPr>
        <w:t xml:space="preserve">*** </w:t>
      </w:r>
      <w:r w:rsidRPr="00004A89">
        <w:rPr>
          <w:rFonts w:ascii="Times New Roman" w:hAnsi="Times New Roman" w:cs="Times New Roman"/>
          <w:b/>
          <w:sz w:val="20"/>
          <w:szCs w:val="20"/>
        </w:rPr>
        <w:t>Lentelėje nurodyta lyginamoji objekto vertė ir lyginamasis įkainis yra orientaciniai, o bendra pasiūlymo kaina bus naudojama tik pasiūlymų vertinimui.</w:t>
      </w:r>
    </w:p>
    <w:p w14:paraId="01E9596B" w14:textId="77777777" w:rsidR="00C67A98" w:rsidRPr="00C67A98" w:rsidRDefault="00C67A98" w:rsidP="00C67A98">
      <w:pPr>
        <w:tabs>
          <w:tab w:val="left" w:pos="15"/>
        </w:tabs>
        <w:spacing w:after="0" w:line="240" w:lineRule="auto"/>
        <w:ind w:firstLine="567"/>
        <w:jc w:val="both"/>
        <w:rPr>
          <w:rFonts w:ascii="Times New Roman" w:hAnsi="Times New Roman" w:cs="Times New Roman"/>
          <w:sz w:val="20"/>
          <w:szCs w:val="20"/>
        </w:rPr>
      </w:pPr>
    </w:p>
    <w:p w14:paraId="0186FDF5" w14:textId="1A44AE8B" w:rsidR="00A26DA9" w:rsidRPr="00A26DA9" w:rsidRDefault="00A26DA9" w:rsidP="00A26DA9">
      <w:pPr>
        <w:widowControl w:val="0"/>
        <w:suppressAutoHyphens/>
        <w:spacing w:after="0" w:line="240" w:lineRule="auto"/>
        <w:ind w:firstLine="567"/>
        <w:jc w:val="both"/>
        <w:outlineLvl w:val="0"/>
        <w:rPr>
          <w:rFonts w:ascii="Times New Roman" w:eastAsia="Calibri" w:hAnsi="Times New Roman" w:cs="Times New Roman"/>
          <w:bCs/>
          <w:sz w:val="24"/>
          <w:szCs w:val="24"/>
          <w:u w:val="single"/>
          <w:shd w:val="clear" w:color="auto" w:fill="FFFFFF"/>
        </w:rPr>
      </w:pPr>
      <w:r w:rsidRPr="00FD3ED1">
        <w:rPr>
          <w:rFonts w:ascii="Times New Roman" w:eastAsia="Lucida Sans Unicode" w:hAnsi="Times New Roman" w:cs="Times New Roman"/>
          <w:b/>
          <w:sz w:val="24"/>
          <w:szCs w:val="24"/>
          <w:lang w:eastAsia="ar-SA"/>
        </w:rPr>
        <w:t>Bendra pasiūlymo</w:t>
      </w:r>
      <w:r w:rsidRPr="00FD3ED1">
        <w:rPr>
          <w:rFonts w:ascii="Times New Roman" w:eastAsia="Calibri" w:hAnsi="Times New Roman" w:cs="Times New Roman"/>
          <w:b/>
          <w:sz w:val="24"/>
          <w:szCs w:val="24"/>
          <w:shd w:val="clear" w:color="auto" w:fill="FFFFFF"/>
        </w:rPr>
        <w:t xml:space="preserve"> kaina Eur su PVM žodžiais: </w:t>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t>__</w:t>
      </w:r>
    </w:p>
    <w:p w14:paraId="657E1F17" w14:textId="77777777" w:rsidR="00C67A98" w:rsidRDefault="00C67A98" w:rsidP="00A26DA9">
      <w:pPr>
        <w:widowControl w:val="0"/>
        <w:suppressAutoHyphens/>
        <w:spacing w:after="0" w:line="240" w:lineRule="auto"/>
        <w:ind w:firstLine="567"/>
        <w:contextualSpacing/>
        <w:jc w:val="both"/>
        <w:rPr>
          <w:rFonts w:ascii="Times New Roman" w:eastAsia="Calibri" w:hAnsi="Times New Roman" w:cs="Times New Roman"/>
          <w:sz w:val="24"/>
          <w:szCs w:val="24"/>
        </w:rPr>
      </w:pPr>
    </w:p>
    <w:p w14:paraId="32C95C53" w14:textId="70180B80" w:rsidR="00A26DA9" w:rsidRDefault="00A26DA9" w:rsidP="00AE304A">
      <w:pPr>
        <w:widowControl w:val="0"/>
        <w:suppressAutoHyphens/>
        <w:spacing w:after="0" w:line="240" w:lineRule="auto"/>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6.6. </w:t>
      </w:r>
      <w:r w:rsidRPr="00FD3ED1">
        <w:rPr>
          <w:rFonts w:ascii="Times New Roman" w:eastAsia="Calibri" w:hAnsi="Times New Roman" w:cs="Times New Roman"/>
          <w:sz w:val="24"/>
          <w:szCs w:val="24"/>
        </w:rPr>
        <w:t xml:space="preserve">Jei „PVM“ laukas nepildomas, nurodykite priežastis, dėl kurių PVM nemokamas: </w:t>
      </w:r>
    </w:p>
    <w:p w14:paraId="5CC2C20C" w14:textId="57E8BA86" w:rsidR="00A26DA9" w:rsidRDefault="00A26DA9" w:rsidP="00AE304A">
      <w:pPr>
        <w:widowControl w:val="0"/>
        <w:suppressAutoHyphens/>
        <w:spacing w:after="0" w:line="240" w:lineRule="auto"/>
        <w:ind w:firstLine="709"/>
        <w:contextualSpacing/>
        <w:jc w:val="both"/>
        <w:rPr>
          <w:rFonts w:ascii="Times New Roman" w:hAnsi="Times New Roman" w:cs="Times New Roman"/>
          <w:iCs/>
          <w:sz w:val="24"/>
          <w:szCs w:val="24"/>
        </w:rPr>
      </w:pPr>
      <w:r w:rsidRPr="00FD3ED1">
        <w:rPr>
          <w:rFonts w:ascii="Times New Roman" w:eastAsia="Calibri" w:hAnsi="Times New Roman" w:cs="Times New Roman"/>
          <w:sz w:val="24"/>
          <w:szCs w:val="24"/>
          <w:u w:val="single"/>
        </w:rPr>
        <w:tab/>
        <w:t>__</w:t>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r w:rsidRPr="00FD3ED1">
        <w:rPr>
          <w:rFonts w:ascii="Times New Roman" w:eastAsia="Calibri" w:hAnsi="Times New Roman" w:cs="Times New Roman"/>
          <w:sz w:val="24"/>
          <w:szCs w:val="24"/>
          <w:u w:val="single"/>
        </w:rPr>
        <w:tab/>
      </w:r>
    </w:p>
    <w:p w14:paraId="78F28367" w14:textId="77777777" w:rsidR="00A26DA9" w:rsidRPr="00A26DA9" w:rsidRDefault="00A26DA9" w:rsidP="00AE304A">
      <w:pPr>
        <w:widowControl w:val="0"/>
        <w:suppressAutoHyphens/>
        <w:spacing w:after="0" w:line="240" w:lineRule="auto"/>
        <w:ind w:firstLine="709"/>
        <w:contextualSpacing/>
        <w:jc w:val="both"/>
        <w:rPr>
          <w:rFonts w:ascii="Times New Roman" w:hAnsi="Times New Roman" w:cs="Times New Roman"/>
          <w:iCs/>
          <w:sz w:val="24"/>
          <w:szCs w:val="24"/>
        </w:rPr>
      </w:pPr>
    </w:p>
    <w:p w14:paraId="31C7BD8B" w14:textId="28CBCC9A" w:rsidR="00A26DA9" w:rsidRDefault="00A26DA9" w:rsidP="00AE304A">
      <w:pPr>
        <w:spacing w:after="0" w:line="240" w:lineRule="auto"/>
        <w:ind w:firstLine="709"/>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6.7. </w:t>
      </w:r>
      <w:r w:rsidRPr="0098328E">
        <w:rPr>
          <w:rFonts w:ascii="Times New Roman" w:eastAsia="Times New Roman" w:hAnsi="Times New Roman" w:cs="Times New Roman"/>
          <w:bCs/>
          <w:sz w:val="24"/>
          <w:szCs w:val="24"/>
        </w:rPr>
        <w:t xml:space="preserve">Neįkainavus kurių nors </w:t>
      </w:r>
      <w:r>
        <w:rPr>
          <w:rFonts w:ascii="Times New Roman" w:eastAsia="Times New Roman" w:hAnsi="Times New Roman" w:cs="Times New Roman"/>
          <w:bCs/>
          <w:sz w:val="24"/>
          <w:szCs w:val="24"/>
        </w:rPr>
        <w:t>paslaugų</w:t>
      </w:r>
      <w:r w:rsidRPr="0098328E">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rPr>
        <w:t>as paslaugas</w:t>
      </w:r>
      <w:r w:rsidRPr="0098328E">
        <w:rPr>
          <w:rFonts w:ascii="Times New Roman" w:eastAsia="Times New Roman" w:hAnsi="Times New Roman" w:cs="Times New Roman"/>
          <w:bCs/>
          <w:sz w:val="24"/>
          <w:szCs w:val="24"/>
        </w:rPr>
        <w:t xml:space="preserve"> pasiūlymą pateikęs dalyvis atlieka savo sąskaita.</w:t>
      </w:r>
    </w:p>
    <w:p w14:paraId="0351BA1E" w14:textId="77777777" w:rsidR="001B021E" w:rsidRPr="00A26DA9" w:rsidRDefault="001B021E" w:rsidP="00A26DA9">
      <w:pPr>
        <w:spacing w:after="0" w:line="240" w:lineRule="auto"/>
        <w:ind w:firstLine="567"/>
        <w:contextualSpacing/>
        <w:jc w:val="both"/>
        <w:rPr>
          <w:rFonts w:ascii="Times New Roman" w:eastAsia="Times New Roman" w:hAnsi="Times New Roman" w:cs="Times New Roman"/>
          <w:bCs/>
          <w:sz w:val="24"/>
          <w:szCs w:val="24"/>
        </w:rPr>
      </w:pPr>
    </w:p>
    <w:p w14:paraId="4075820F" w14:textId="1683DE27" w:rsidR="00A0431D" w:rsidRPr="00E0628C" w:rsidRDefault="00DF7F4A" w:rsidP="00DF7F4A">
      <w:pPr>
        <w:spacing w:after="0" w:line="240" w:lineRule="auto"/>
        <w:ind w:left="360"/>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7. </w:t>
      </w:r>
      <w:r w:rsidR="00A0431D" w:rsidRPr="00E0628C">
        <w:rPr>
          <w:rFonts w:ascii="Times New Roman" w:eastAsia="Times New Roman" w:hAnsi="Times New Roman" w:cs="Times New Roman"/>
          <w:b/>
          <w:bCs/>
          <w:sz w:val="24"/>
          <w:szCs w:val="24"/>
        </w:rPr>
        <w:t>PRIDEDAMI DOKUMENTAI IR INFORMACIJA APIE KONFIDENCIALUMĄ</w:t>
      </w:r>
    </w:p>
    <w:p w14:paraId="770B493F" w14:textId="77777777" w:rsidR="00A0431D" w:rsidRPr="00E0628C" w:rsidRDefault="00A0431D" w:rsidP="00E0628C">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0"/>
          <w:szCs w:val="20"/>
        </w:rPr>
      </w:pPr>
    </w:p>
    <w:p w14:paraId="0705E0E3" w14:textId="56AE8B5B" w:rsidR="00A0431D" w:rsidRPr="00E0628C" w:rsidRDefault="00A0431D" w:rsidP="00D57A26">
      <w:pPr>
        <w:tabs>
          <w:tab w:val="left" w:pos="284"/>
        </w:tabs>
        <w:spacing w:after="0" w:line="240" w:lineRule="auto"/>
        <w:ind w:left="-142" w:firstLine="426"/>
        <w:contextualSpacing/>
        <w:jc w:val="center"/>
        <w:rPr>
          <w:rFonts w:ascii="Times New Roman" w:eastAsia="Times New Roman" w:hAnsi="Times New Roman" w:cs="Times New Roman"/>
          <w:b/>
          <w:bCs/>
          <w:sz w:val="24"/>
          <w:szCs w:val="24"/>
        </w:rPr>
      </w:pPr>
      <w:r w:rsidRPr="00E0628C">
        <w:rPr>
          <w:rFonts w:ascii="Times New Roman" w:eastAsia="Times New Roman" w:hAnsi="Times New Roman" w:cs="Times New Roman"/>
          <w:sz w:val="24"/>
          <w:szCs w:val="24"/>
        </w:rPr>
        <w:t>7.1.</w:t>
      </w:r>
      <w:r w:rsidR="004777C6" w:rsidRPr="00E0628C">
        <w:rPr>
          <w:rFonts w:ascii="Times New Roman" w:eastAsia="Times New Roman" w:hAnsi="Times New Roman" w:cs="Times New Roman"/>
          <w:sz w:val="24"/>
          <w:szCs w:val="24"/>
        </w:rPr>
        <w:t xml:space="preserve"> </w:t>
      </w:r>
      <w:r w:rsidRPr="00E0628C">
        <w:rPr>
          <w:rFonts w:ascii="Times New Roman" w:eastAsia="Arial" w:hAnsi="Times New Roman" w:cs="Times New Roman"/>
          <w:sz w:val="24"/>
          <w:szCs w:val="24"/>
          <w:lang w:eastAsia="lt-LT"/>
        </w:rPr>
        <w:t>Jei nenurodyta kitaip, visi dokumentai teikiami su pasiūlymu CVP IS priemonėmis:</w:t>
      </w:r>
    </w:p>
    <w:p w14:paraId="079126A1" w14:textId="77777777" w:rsidR="00A0431D" w:rsidRPr="00E0628C" w:rsidRDefault="00A0431D" w:rsidP="00A0431D">
      <w:pPr>
        <w:spacing w:after="0" w:line="240" w:lineRule="auto"/>
        <w:jc w:val="both"/>
        <w:rPr>
          <w:rFonts w:ascii="Times New Roman" w:eastAsia="Arial" w:hAnsi="Times New Roman" w:cs="Times New Roman"/>
          <w:b/>
          <w:bCs/>
          <w:sz w:val="20"/>
          <w:szCs w:val="20"/>
          <w:lang w:eastAsia="lt-LT"/>
        </w:rPr>
      </w:pPr>
    </w:p>
    <w:tbl>
      <w:tblPr>
        <w:tblStyle w:val="Lentelstinklelis"/>
        <w:tblW w:w="10065" w:type="dxa"/>
        <w:tblInd w:w="-431" w:type="dxa"/>
        <w:tblLook w:val="04A0" w:firstRow="1" w:lastRow="0" w:firstColumn="1" w:lastColumn="0" w:noHBand="0" w:noVBand="1"/>
      </w:tblPr>
      <w:tblGrid>
        <w:gridCol w:w="568"/>
        <w:gridCol w:w="3839"/>
        <w:gridCol w:w="1030"/>
        <w:gridCol w:w="2217"/>
        <w:gridCol w:w="2411"/>
      </w:tblGrid>
      <w:tr w:rsidR="00A0431D" w:rsidRPr="00E0628C" w14:paraId="45671B5D" w14:textId="77777777" w:rsidTr="00D376EE">
        <w:tc>
          <w:tcPr>
            <w:tcW w:w="56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683B0DF" w14:textId="77777777" w:rsidR="00A0431D" w:rsidRPr="00E0628C" w:rsidRDefault="00A0431D" w:rsidP="00A0431D">
            <w:pPr>
              <w:jc w:val="center"/>
              <w:rPr>
                <w:rFonts w:ascii="Times New Roman"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Eil.</w:t>
            </w:r>
          </w:p>
          <w:p w14:paraId="652558A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Nr.</w:t>
            </w:r>
          </w:p>
        </w:tc>
        <w:tc>
          <w:tcPr>
            <w:tcW w:w="383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4C7630C"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02FB5C6"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15D54C8"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Ar dokumente yra konfidencialios informacijos*?</w:t>
            </w:r>
          </w:p>
          <w:p w14:paraId="048A4D0F"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8BAE81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Paaiškinimas, kokia konkreti informacija dokumente yra konfidenciali ir kodėl</w:t>
            </w:r>
          </w:p>
        </w:tc>
      </w:tr>
      <w:tr w:rsidR="00A0431D" w:rsidRPr="00E0628C" w14:paraId="777437C4" w14:textId="77777777" w:rsidTr="00D376EE">
        <w:tc>
          <w:tcPr>
            <w:tcW w:w="568"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lastRenderedPageBreak/>
              <w:t>1</w:t>
            </w:r>
          </w:p>
        </w:tc>
        <w:tc>
          <w:tcPr>
            <w:tcW w:w="3839"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iCs/>
                <w:kern w:val="2"/>
                <w:sz w:val="20"/>
                <w:szCs w:val="20"/>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E0628C" w:rsidRDefault="00A0431D" w:rsidP="00A0431D">
            <w:pPr>
              <w:jc w:val="center"/>
              <w:rPr>
                <w:rFonts w:ascii="Times New Roman" w:eastAsia="Calibri" w:hAnsi="Times New Roman"/>
                <w:i/>
                <w:kern w:val="2"/>
                <w:sz w:val="20"/>
                <w:szCs w:val="20"/>
                <w14:ligatures w14:val="standardContextual"/>
              </w:rPr>
            </w:pPr>
            <w:r w:rsidRPr="00E0628C">
              <w:rPr>
                <w:rFonts w:ascii="Times New Roman" w:eastAsia="Calibri" w:hAnsi="Times New Roman"/>
                <w:i/>
                <w:kern w:val="2"/>
                <w:sz w:val="20"/>
                <w:szCs w:val="20"/>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E0628C" w:rsidRDefault="00A0431D" w:rsidP="00A0431D">
            <w:pPr>
              <w:jc w:val="center"/>
              <w:rPr>
                <w:rFonts w:ascii="Times New Roman" w:eastAsia="Calibri" w:hAnsi="Times New Roman"/>
                <w:bCs/>
                <w:i/>
                <w:iCs/>
                <w:kern w:val="2"/>
                <w:sz w:val="20"/>
                <w:szCs w:val="20"/>
                <w14:ligatures w14:val="standardContextual"/>
              </w:rPr>
            </w:pPr>
            <w:r w:rsidRPr="00E0628C">
              <w:rPr>
                <w:rFonts w:ascii="Times New Roman" w:eastAsia="Calibri" w:hAnsi="Times New Roman"/>
                <w:bCs/>
                <w:i/>
                <w:iCs/>
                <w:kern w:val="2"/>
                <w:sz w:val="20"/>
                <w:szCs w:val="20"/>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5</w:t>
            </w:r>
          </w:p>
        </w:tc>
      </w:tr>
      <w:tr w:rsidR="00A0431D" w:rsidRPr="00E0628C" w14:paraId="566A6D4D" w14:textId="77777777" w:rsidTr="00D376EE">
        <w:tc>
          <w:tcPr>
            <w:tcW w:w="568" w:type="dxa"/>
            <w:tcBorders>
              <w:top w:val="single" w:sz="4" w:space="0" w:color="auto"/>
              <w:left w:val="single" w:sz="4" w:space="0" w:color="auto"/>
              <w:bottom w:val="single" w:sz="4" w:space="0" w:color="auto"/>
              <w:right w:val="single" w:sz="4" w:space="0" w:color="auto"/>
            </w:tcBorders>
            <w:hideMark/>
          </w:tcPr>
          <w:p w14:paraId="408C54C9"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eastAsia="Calibri" w:hAnsi="Times New Roman"/>
                <w:kern w:val="2"/>
                <w:sz w:val="20"/>
                <w:szCs w:val="20"/>
                <w14:ligatures w14:val="standardContextual"/>
              </w:rPr>
              <w:t>1.</w:t>
            </w:r>
          </w:p>
        </w:tc>
        <w:tc>
          <w:tcPr>
            <w:tcW w:w="3839" w:type="dxa"/>
            <w:tcBorders>
              <w:top w:val="single" w:sz="4" w:space="0" w:color="auto"/>
              <w:left w:val="single" w:sz="4" w:space="0" w:color="auto"/>
              <w:bottom w:val="single" w:sz="4" w:space="0" w:color="auto"/>
              <w:right w:val="single" w:sz="4" w:space="0" w:color="auto"/>
            </w:tcBorders>
          </w:tcPr>
          <w:p w14:paraId="629D8327" w14:textId="77777777" w:rsidR="00A0431D" w:rsidRPr="00E0628C" w:rsidRDefault="00A0431D" w:rsidP="00A0431D">
            <w:pPr>
              <w:rPr>
                <w:rFonts w:ascii="Times New Roman" w:eastAsia="Calibri"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E0628C" w:rsidRDefault="00A0431D" w:rsidP="00A0431D">
            <w:pPr>
              <w:rPr>
                <w:rFonts w:ascii="Times New Roman" w:eastAsia="Calibri"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2BE8C06D"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B2ADCEF"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10398997" w14:textId="77777777" w:rsidTr="00D376EE">
        <w:tc>
          <w:tcPr>
            <w:tcW w:w="568" w:type="dxa"/>
            <w:tcBorders>
              <w:top w:val="single" w:sz="4" w:space="0" w:color="auto"/>
              <w:left w:val="single" w:sz="4" w:space="0" w:color="auto"/>
              <w:bottom w:val="single" w:sz="4" w:space="0" w:color="auto"/>
              <w:right w:val="single" w:sz="4" w:space="0" w:color="auto"/>
            </w:tcBorders>
            <w:hideMark/>
          </w:tcPr>
          <w:p w14:paraId="4BF010D1"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hAnsi="Times New Roman"/>
                <w:kern w:val="2"/>
                <w:sz w:val="20"/>
                <w:szCs w:val="20"/>
                <w14:ligatures w14:val="standardContextual"/>
              </w:rPr>
              <w:t>2.</w:t>
            </w:r>
          </w:p>
        </w:tc>
        <w:tc>
          <w:tcPr>
            <w:tcW w:w="3839" w:type="dxa"/>
            <w:tcBorders>
              <w:top w:val="single" w:sz="4" w:space="0" w:color="auto"/>
              <w:left w:val="single" w:sz="4" w:space="0" w:color="auto"/>
              <w:bottom w:val="single" w:sz="4" w:space="0" w:color="auto"/>
              <w:right w:val="single" w:sz="4" w:space="0" w:color="auto"/>
            </w:tcBorders>
          </w:tcPr>
          <w:p w14:paraId="53C206B4" w14:textId="77777777" w:rsidR="00A0431D" w:rsidRPr="00E0628C" w:rsidRDefault="00A0431D" w:rsidP="00A0431D">
            <w:pPr>
              <w:rPr>
                <w:rFonts w:ascii="Times New Roman"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E0628C" w:rsidRDefault="00A0431D" w:rsidP="00A0431D">
            <w:pPr>
              <w:rPr>
                <w:rFonts w:ascii="Times New Roman" w:eastAsia="Calibri"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5F6751CD"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9BA0409"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4CD75D20" w14:textId="77777777" w:rsidTr="00D376EE">
        <w:tc>
          <w:tcPr>
            <w:tcW w:w="568" w:type="dxa"/>
            <w:tcBorders>
              <w:top w:val="single" w:sz="4" w:space="0" w:color="auto"/>
              <w:left w:val="single" w:sz="4" w:space="0" w:color="auto"/>
              <w:bottom w:val="single" w:sz="4" w:space="0" w:color="auto"/>
              <w:right w:val="single" w:sz="4" w:space="0" w:color="auto"/>
            </w:tcBorders>
            <w:hideMark/>
          </w:tcPr>
          <w:p w14:paraId="0A6021CD"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hAnsi="Times New Roman"/>
                <w:bCs/>
                <w:kern w:val="2"/>
                <w:sz w:val="20"/>
                <w:szCs w:val="20"/>
                <w14:ligatures w14:val="standardContextual"/>
              </w:rPr>
              <w:t>...</w:t>
            </w:r>
          </w:p>
        </w:tc>
        <w:tc>
          <w:tcPr>
            <w:tcW w:w="3839" w:type="dxa"/>
            <w:tcBorders>
              <w:top w:val="single" w:sz="4" w:space="0" w:color="auto"/>
              <w:left w:val="single" w:sz="4" w:space="0" w:color="auto"/>
              <w:bottom w:val="single" w:sz="4" w:space="0" w:color="auto"/>
              <w:right w:val="single" w:sz="4" w:space="0" w:color="auto"/>
            </w:tcBorders>
          </w:tcPr>
          <w:p w14:paraId="24FD74F0" w14:textId="77777777" w:rsidR="00A0431D" w:rsidRPr="00E0628C" w:rsidRDefault="00A0431D" w:rsidP="00A0431D">
            <w:pPr>
              <w:tabs>
                <w:tab w:val="left" w:pos="1701"/>
              </w:tabs>
              <w:spacing w:line="20" w:lineRule="atLeast"/>
              <w:ind w:left="32"/>
              <w:rPr>
                <w:rFonts w:ascii="Times New Roman" w:hAnsi="Times New Roman"/>
                <w:bCs/>
                <w:iCs/>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2A7BEF42" w14:textId="77777777" w:rsidR="00A0431D" w:rsidRPr="00E0628C" w:rsidRDefault="00A0431D" w:rsidP="00A0431D">
            <w:pPr>
              <w:rPr>
                <w:rFonts w:ascii="Times New Roman"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6F96892C"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7D1940C9" w14:textId="77777777" w:rsidR="00A0431D" w:rsidRPr="00E0628C" w:rsidRDefault="00A0431D" w:rsidP="00A0431D">
            <w:pPr>
              <w:rPr>
                <w:rFonts w:ascii="Times New Roman" w:eastAsia="Calibri" w:hAnsi="Times New Roman"/>
                <w:kern w:val="2"/>
                <w:sz w:val="20"/>
                <w:szCs w:val="20"/>
                <w14:ligatures w14:val="standardContextual"/>
              </w:rPr>
            </w:pPr>
          </w:p>
        </w:tc>
      </w:tr>
    </w:tbl>
    <w:p w14:paraId="39166C84" w14:textId="77777777" w:rsidR="00E0628C" w:rsidRDefault="00E0628C" w:rsidP="00A0431D">
      <w:pPr>
        <w:spacing w:after="0" w:line="240" w:lineRule="auto"/>
        <w:jc w:val="both"/>
        <w:rPr>
          <w:rFonts w:ascii="Times New Roman" w:eastAsia="Arial" w:hAnsi="Times New Roman" w:cs="Times New Roman"/>
          <w:b/>
          <w:bCs/>
          <w:sz w:val="20"/>
          <w:szCs w:val="20"/>
          <w:lang w:eastAsia="lt-LT"/>
        </w:rPr>
      </w:pPr>
    </w:p>
    <w:p w14:paraId="7D1C6312" w14:textId="541B5EF3"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p>
    <w:p w14:paraId="679083CC"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2E1D1921"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p>
    <w:p w14:paraId="6980B44D"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26A7D000" w14:textId="2475BB39" w:rsidR="00AE69BC" w:rsidRPr="00B52F03" w:rsidRDefault="00A0431D" w:rsidP="00B52F03">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r w:rsidR="00B52F03">
        <w:rPr>
          <w:rFonts w:ascii="Times New Roman" w:eastAsia="Arial" w:hAnsi="Times New Roman" w:cs="Times New Roman"/>
          <w:iCs/>
          <w:sz w:val="24"/>
          <w:szCs w:val="24"/>
          <w:lang w:eastAsia="lt-LT"/>
        </w:rPr>
        <w:t>.</w:t>
      </w:r>
    </w:p>
    <w:p w14:paraId="3C0C814F" w14:textId="77777777" w:rsidR="00A0431D" w:rsidRDefault="00A0431D" w:rsidP="00A0431D">
      <w:pPr>
        <w:spacing w:line="240" w:lineRule="auto"/>
        <w:contextualSpacing/>
        <w:jc w:val="both"/>
        <w:rPr>
          <w:rFonts w:ascii="Times New Roman" w:eastAsia="Arial" w:hAnsi="Times New Roman" w:cs="Times New Roman"/>
          <w:lang w:eastAsia="lt-LT"/>
        </w:rPr>
      </w:pPr>
    </w:p>
    <w:p w14:paraId="260A3315" w14:textId="77777777" w:rsidR="002E01A2" w:rsidRPr="00A0431D" w:rsidRDefault="002E01A2" w:rsidP="00A0431D">
      <w:pPr>
        <w:spacing w:line="240" w:lineRule="auto"/>
        <w:contextualSpacing/>
        <w:jc w:val="both"/>
        <w:rPr>
          <w:rFonts w:ascii="Times New Roman" w:eastAsia="Arial" w:hAnsi="Times New Roman" w:cs="Times New Roman"/>
          <w:lang w:eastAsia="lt-LT"/>
        </w:rPr>
      </w:pPr>
    </w:p>
    <w:p w14:paraId="46C98047"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0E4987" w:rsidRDefault="000E4987" w:rsidP="00D40E58">
      <w:pPr>
        <w:spacing w:after="0" w:line="240" w:lineRule="auto"/>
        <w:jc w:val="both"/>
        <w:rPr>
          <w:rFonts w:ascii="Times New Roman" w:hAnsi="Times New Roman" w:cs="Times New Roman"/>
          <w:sz w:val="24"/>
          <w:szCs w:val="24"/>
        </w:rPr>
      </w:pPr>
    </w:p>
    <w:sectPr w:rsidR="000E4987" w:rsidRPr="000E4987" w:rsidSect="00BE33D4">
      <w:pgSz w:w="11906" w:h="16838"/>
      <w:pgMar w:top="851"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B66DDE"/>
    <w:multiLevelType w:val="hybridMultilevel"/>
    <w:tmpl w:val="933AC0E6"/>
    <w:lvl w:ilvl="0" w:tplc="2FCC2F72">
      <w:start w:val="1"/>
      <w:numFmt w:val="decimal"/>
      <w:lvlText w:val="%1"/>
      <w:lvlJc w:val="left"/>
      <w:pPr>
        <w:ind w:left="58" w:hanging="360"/>
      </w:pPr>
      <w:rPr>
        <w:rFonts w:hint="default"/>
      </w:rPr>
    </w:lvl>
    <w:lvl w:ilvl="1" w:tplc="04270019" w:tentative="1">
      <w:start w:val="1"/>
      <w:numFmt w:val="lowerLetter"/>
      <w:lvlText w:val="%2."/>
      <w:lvlJc w:val="left"/>
      <w:pPr>
        <w:ind w:left="778" w:hanging="360"/>
      </w:pPr>
    </w:lvl>
    <w:lvl w:ilvl="2" w:tplc="0427001B" w:tentative="1">
      <w:start w:val="1"/>
      <w:numFmt w:val="lowerRoman"/>
      <w:lvlText w:val="%3."/>
      <w:lvlJc w:val="right"/>
      <w:pPr>
        <w:ind w:left="1498" w:hanging="180"/>
      </w:pPr>
    </w:lvl>
    <w:lvl w:ilvl="3" w:tplc="0427000F" w:tentative="1">
      <w:start w:val="1"/>
      <w:numFmt w:val="decimal"/>
      <w:lvlText w:val="%4."/>
      <w:lvlJc w:val="left"/>
      <w:pPr>
        <w:ind w:left="2218" w:hanging="360"/>
      </w:pPr>
    </w:lvl>
    <w:lvl w:ilvl="4" w:tplc="04270019" w:tentative="1">
      <w:start w:val="1"/>
      <w:numFmt w:val="lowerLetter"/>
      <w:lvlText w:val="%5."/>
      <w:lvlJc w:val="left"/>
      <w:pPr>
        <w:ind w:left="2938" w:hanging="360"/>
      </w:pPr>
    </w:lvl>
    <w:lvl w:ilvl="5" w:tplc="0427001B" w:tentative="1">
      <w:start w:val="1"/>
      <w:numFmt w:val="lowerRoman"/>
      <w:lvlText w:val="%6."/>
      <w:lvlJc w:val="right"/>
      <w:pPr>
        <w:ind w:left="3658" w:hanging="180"/>
      </w:pPr>
    </w:lvl>
    <w:lvl w:ilvl="6" w:tplc="0427000F" w:tentative="1">
      <w:start w:val="1"/>
      <w:numFmt w:val="decimal"/>
      <w:lvlText w:val="%7."/>
      <w:lvlJc w:val="left"/>
      <w:pPr>
        <w:ind w:left="4378" w:hanging="360"/>
      </w:pPr>
    </w:lvl>
    <w:lvl w:ilvl="7" w:tplc="04270019" w:tentative="1">
      <w:start w:val="1"/>
      <w:numFmt w:val="lowerLetter"/>
      <w:lvlText w:val="%8."/>
      <w:lvlJc w:val="left"/>
      <w:pPr>
        <w:ind w:left="5098" w:hanging="360"/>
      </w:pPr>
    </w:lvl>
    <w:lvl w:ilvl="8" w:tplc="0427001B" w:tentative="1">
      <w:start w:val="1"/>
      <w:numFmt w:val="lowerRoman"/>
      <w:lvlText w:val="%9."/>
      <w:lvlJc w:val="right"/>
      <w:pPr>
        <w:ind w:left="5818"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1459571908">
    <w:abstractNumId w:val="0"/>
  </w:num>
  <w:num w:numId="2" w16cid:durableId="656112027">
    <w:abstractNumId w:val="3"/>
  </w:num>
  <w:num w:numId="3" w16cid:durableId="723990491">
    <w:abstractNumId w:val="2"/>
  </w:num>
  <w:num w:numId="4" w16cid:durableId="387611049">
    <w:abstractNumId w:val="4"/>
  </w:num>
  <w:num w:numId="5" w16cid:durableId="473060011">
    <w:abstractNumId w:val="5"/>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566185">
    <w:abstractNumId w:val="2"/>
  </w:num>
  <w:num w:numId="7" w16cid:durableId="1200782378">
    <w:abstractNumId w:val="1"/>
  </w:num>
  <w:num w:numId="8" w16cid:durableId="6386501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111B"/>
    <w:rsid w:val="00004A89"/>
    <w:rsid w:val="00005554"/>
    <w:rsid w:val="00007F11"/>
    <w:rsid w:val="0002106C"/>
    <w:rsid w:val="00031A8B"/>
    <w:rsid w:val="00036A25"/>
    <w:rsid w:val="00045FF5"/>
    <w:rsid w:val="0006104A"/>
    <w:rsid w:val="00076C93"/>
    <w:rsid w:val="000777B7"/>
    <w:rsid w:val="00083FFB"/>
    <w:rsid w:val="0008497B"/>
    <w:rsid w:val="000B3DE5"/>
    <w:rsid w:val="000B4A30"/>
    <w:rsid w:val="000C0028"/>
    <w:rsid w:val="000D3284"/>
    <w:rsid w:val="000E2B69"/>
    <w:rsid w:val="000E2D70"/>
    <w:rsid w:val="000E4987"/>
    <w:rsid w:val="00101912"/>
    <w:rsid w:val="0011583C"/>
    <w:rsid w:val="0012004B"/>
    <w:rsid w:val="00164A50"/>
    <w:rsid w:val="0019638D"/>
    <w:rsid w:val="001A2A70"/>
    <w:rsid w:val="001A39F3"/>
    <w:rsid w:val="001B021E"/>
    <w:rsid w:val="001B3B1E"/>
    <w:rsid w:val="00205F07"/>
    <w:rsid w:val="00212516"/>
    <w:rsid w:val="00265C29"/>
    <w:rsid w:val="002835D0"/>
    <w:rsid w:val="002A6BB3"/>
    <w:rsid w:val="002C001E"/>
    <w:rsid w:val="002E01A2"/>
    <w:rsid w:val="003023F9"/>
    <w:rsid w:val="0031016C"/>
    <w:rsid w:val="00362992"/>
    <w:rsid w:val="00373C1D"/>
    <w:rsid w:val="00374EF9"/>
    <w:rsid w:val="003B0F56"/>
    <w:rsid w:val="00426950"/>
    <w:rsid w:val="00441B31"/>
    <w:rsid w:val="00461927"/>
    <w:rsid w:val="00467845"/>
    <w:rsid w:val="004777C6"/>
    <w:rsid w:val="004A3E67"/>
    <w:rsid w:val="004A737D"/>
    <w:rsid w:val="004C57F4"/>
    <w:rsid w:val="004C665D"/>
    <w:rsid w:val="004E4673"/>
    <w:rsid w:val="00507AE4"/>
    <w:rsid w:val="00560006"/>
    <w:rsid w:val="005706A6"/>
    <w:rsid w:val="00576C53"/>
    <w:rsid w:val="005802CF"/>
    <w:rsid w:val="00586617"/>
    <w:rsid w:val="005A2A76"/>
    <w:rsid w:val="005B5684"/>
    <w:rsid w:val="005C452D"/>
    <w:rsid w:val="005F32A1"/>
    <w:rsid w:val="006072A2"/>
    <w:rsid w:val="00636FF0"/>
    <w:rsid w:val="006A31BA"/>
    <w:rsid w:val="006B3ADD"/>
    <w:rsid w:val="006C2B8B"/>
    <w:rsid w:val="006C3A69"/>
    <w:rsid w:val="006E05A2"/>
    <w:rsid w:val="00705B45"/>
    <w:rsid w:val="007230A4"/>
    <w:rsid w:val="00724FBA"/>
    <w:rsid w:val="007347B3"/>
    <w:rsid w:val="007862FB"/>
    <w:rsid w:val="007957D9"/>
    <w:rsid w:val="007C24A7"/>
    <w:rsid w:val="007E4167"/>
    <w:rsid w:val="007F07B4"/>
    <w:rsid w:val="008164A4"/>
    <w:rsid w:val="0082184C"/>
    <w:rsid w:val="00844777"/>
    <w:rsid w:val="00852684"/>
    <w:rsid w:val="0087525A"/>
    <w:rsid w:val="0088537A"/>
    <w:rsid w:val="00894DDF"/>
    <w:rsid w:val="008C000A"/>
    <w:rsid w:val="008E267E"/>
    <w:rsid w:val="0091662A"/>
    <w:rsid w:val="00920245"/>
    <w:rsid w:val="009254C2"/>
    <w:rsid w:val="009407F2"/>
    <w:rsid w:val="0094713F"/>
    <w:rsid w:val="00960C69"/>
    <w:rsid w:val="00966AE9"/>
    <w:rsid w:val="00985A72"/>
    <w:rsid w:val="00986F08"/>
    <w:rsid w:val="009A08F1"/>
    <w:rsid w:val="009A4F8C"/>
    <w:rsid w:val="009B42CD"/>
    <w:rsid w:val="009C71A5"/>
    <w:rsid w:val="009D3FFA"/>
    <w:rsid w:val="009E4284"/>
    <w:rsid w:val="00A0431D"/>
    <w:rsid w:val="00A26DA9"/>
    <w:rsid w:val="00A65D3D"/>
    <w:rsid w:val="00AA05AA"/>
    <w:rsid w:val="00AB514D"/>
    <w:rsid w:val="00AD7D2A"/>
    <w:rsid w:val="00AE304A"/>
    <w:rsid w:val="00AE46B0"/>
    <w:rsid w:val="00AE69BC"/>
    <w:rsid w:val="00B018DC"/>
    <w:rsid w:val="00B11B9D"/>
    <w:rsid w:val="00B17A4F"/>
    <w:rsid w:val="00B20332"/>
    <w:rsid w:val="00B210AB"/>
    <w:rsid w:val="00B30A25"/>
    <w:rsid w:val="00B52F03"/>
    <w:rsid w:val="00B8040A"/>
    <w:rsid w:val="00B856AC"/>
    <w:rsid w:val="00BA16B0"/>
    <w:rsid w:val="00BB4C10"/>
    <w:rsid w:val="00BE33D4"/>
    <w:rsid w:val="00C27FC6"/>
    <w:rsid w:val="00C30BA0"/>
    <w:rsid w:val="00C363EA"/>
    <w:rsid w:val="00C54E31"/>
    <w:rsid w:val="00C62426"/>
    <w:rsid w:val="00C658B2"/>
    <w:rsid w:val="00C67A98"/>
    <w:rsid w:val="00C87149"/>
    <w:rsid w:val="00C8779E"/>
    <w:rsid w:val="00C91C9C"/>
    <w:rsid w:val="00C946DF"/>
    <w:rsid w:val="00C96D7F"/>
    <w:rsid w:val="00CA6D4D"/>
    <w:rsid w:val="00CB7A3C"/>
    <w:rsid w:val="00CD1FF5"/>
    <w:rsid w:val="00D26DC2"/>
    <w:rsid w:val="00D376EE"/>
    <w:rsid w:val="00D40E58"/>
    <w:rsid w:val="00D4129D"/>
    <w:rsid w:val="00D50A40"/>
    <w:rsid w:val="00D57A26"/>
    <w:rsid w:val="00D615DE"/>
    <w:rsid w:val="00D6553B"/>
    <w:rsid w:val="00D90E38"/>
    <w:rsid w:val="00DD46FE"/>
    <w:rsid w:val="00DE3BB5"/>
    <w:rsid w:val="00DE5ECA"/>
    <w:rsid w:val="00DF7F4A"/>
    <w:rsid w:val="00E02B06"/>
    <w:rsid w:val="00E0628C"/>
    <w:rsid w:val="00E15587"/>
    <w:rsid w:val="00E26616"/>
    <w:rsid w:val="00E34F84"/>
    <w:rsid w:val="00E941EC"/>
    <w:rsid w:val="00EA4787"/>
    <w:rsid w:val="00EC216C"/>
    <w:rsid w:val="00EC30BA"/>
    <w:rsid w:val="00EF6582"/>
    <w:rsid w:val="00F63BFA"/>
    <w:rsid w:val="00F92054"/>
    <w:rsid w:val="00F976F1"/>
    <w:rsid w:val="00FB26CF"/>
    <w:rsid w:val="00FC62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2776">
      <w:bodyDiv w:val="1"/>
      <w:marLeft w:val="0"/>
      <w:marRight w:val="0"/>
      <w:marTop w:val="0"/>
      <w:marBottom w:val="0"/>
      <w:divBdr>
        <w:top w:val="none" w:sz="0" w:space="0" w:color="auto"/>
        <w:left w:val="none" w:sz="0" w:space="0" w:color="auto"/>
        <w:bottom w:val="none" w:sz="0" w:space="0" w:color="auto"/>
        <w:right w:val="none" w:sz="0" w:space="0" w:color="auto"/>
      </w:divBdr>
    </w:div>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620066121">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604074192">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2523595">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BA99-C9B4-4CAB-8EFF-6FCBA6F3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4</Pages>
  <Words>6237</Words>
  <Characters>3556</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scbuhalterija2@gmail.com</cp:lastModifiedBy>
  <cp:revision>120</cp:revision>
  <cp:lastPrinted>2024-10-15T10:44:00Z</cp:lastPrinted>
  <dcterms:created xsi:type="dcterms:W3CDTF">2024-11-20T09:24:00Z</dcterms:created>
  <dcterms:modified xsi:type="dcterms:W3CDTF">2025-04-03T08:09:00Z</dcterms:modified>
</cp:coreProperties>
</file>